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CE" w:rsidRDefault="008F72CE" w:rsidP="008F72CE">
      <w:pPr>
        <w:pStyle w:val="2"/>
        <w:numPr>
          <w:ilvl w:val="2"/>
          <w:numId w:val="6"/>
        </w:numPr>
        <w:ind w:left="0" w:firstLine="142"/>
        <w:jc w:val="both"/>
        <w:rPr>
          <w:i/>
          <w:color w:val="0070C0"/>
        </w:rPr>
      </w:pPr>
      <w:bookmarkStart w:id="0" w:name="_Toc515380036"/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Жұмыскер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беруші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-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жеке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тұлға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қайтыс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болған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жағдайда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,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сондай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>-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ақ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сот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жұмыскерді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жұмыс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беруші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-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жеке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тұлғаны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қайтыс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болды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proofErr w:type="gram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деп</w:t>
      </w:r>
      <w:proofErr w:type="spellEnd"/>
      <w:proofErr w:type="gram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жариялауы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немесе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хабар</w:t>
      </w:r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>-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ошарсыз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кетті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деп</w:t>
      </w:r>
      <w:proofErr w:type="spellEnd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тануы</w:t>
      </w:r>
      <w:proofErr w:type="spellEnd"/>
      <w:r>
        <w:rPr>
          <w:i/>
          <w:color w:val="0070C0"/>
        </w:rPr>
        <w:t>.</w:t>
      </w:r>
      <w:bookmarkEnd w:id="0"/>
    </w:p>
    <w:p w:rsidR="008F72CE" w:rsidRDefault="008F72CE" w:rsidP="008F72CE">
      <w:pPr>
        <w:ind w:firstLine="709"/>
        <w:jc w:val="both"/>
      </w:pPr>
    </w:p>
    <w:p w:rsidR="008F72CE" w:rsidRDefault="008F72CE" w:rsidP="008F72C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8F72CE" w:rsidRDefault="008F72CE" w:rsidP="008F72C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57-бабының 1-тармағының                  3)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8F72CE" w:rsidRDefault="008F72CE" w:rsidP="008F72C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жұмыскердің қайтыс болуына байланысты </w:t>
      </w:r>
      <w:r>
        <w:rPr>
          <w:color w:val="000000" w:themeColor="text1"/>
          <w:sz w:val="28"/>
          <w:szCs w:val="28"/>
          <w:lang w:val="kk-KZ"/>
        </w:rPr>
        <w:t>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</w:t>
      </w:r>
      <w:r>
        <w:rPr>
          <w:color w:val="000000" w:themeColor="text1"/>
          <w:sz w:val="28"/>
          <w:szCs w:val="28"/>
          <w:lang w:val="kk-KZ"/>
        </w:rPr>
        <w:t xml:space="preserve">: </w:t>
      </w:r>
    </w:p>
    <w:p w:rsidR="008F72CE" w:rsidRDefault="008F72CE" w:rsidP="008F72CE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 xml:space="preserve">; 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Қазақстан Республикасының азаматтық заңнамасымен белгіленген тәртіпте өтемақы;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 төлесін.  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8F72CE" w:rsidRDefault="008F72CE" w:rsidP="008F72CE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8F72CE" w:rsidRDefault="008F72CE" w:rsidP="008F72C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</w:t>
      </w:r>
      <w:r>
        <w:rPr>
          <w:color w:val="000000" w:themeColor="text1"/>
          <w:sz w:val="28"/>
          <w:szCs w:val="28"/>
          <w:lang w:val="kk-KZ"/>
        </w:rPr>
        <w:t>: [күні №  сериясы] [А.Ә.Т.]  қайтыс болғаны туралы куәлік, соттың жұмыскер қайтыс болды немесе хабар-ошарсыз кетті деп тануы туралы шешім.</w:t>
      </w:r>
    </w:p>
    <w:p w:rsidR="008F72CE" w:rsidRDefault="008F72CE" w:rsidP="008F72CE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8F72CE" w:rsidRDefault="008F72CE" w:rsidP="008F72C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8F72CE" w:rsidRDefault="008F72CE" w:rsidP="008F72CE">
      <w:pPr>
        <w:tabs>
          <w:tab w:val="left" w:pos="993"/>
        </w:tabs>
        <w:ind w:firstLine="709"/>
        <w:jc w:val="both"/>
        <w:rPr>
          <w:lang w:val="kk-KZ"/>
        </w:rPr>
      </w:pP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8F72CE" w:rsidRDefault="008F72CE" w:rsidP="008F72CE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8F72CE" w:rsidRDefault="008F72CE" w:rsidP="008F72C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8F72CE" w:rsidRDefault="008F72CE" w:rsidP="008F72CE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8F72CE" w:rsidRDefault="008F72CE" w:rsidP="008F72C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8F72CE" w:rsidRDefault="008F72CE" w:rsidP="008F72CE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8F72CE" w:rsidRDefault="008F72CE" w:rsidP="008F72CE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8F72CE" w:rsidRDefault="008F72CE" w:rsidP="008F72C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F72CE" w:rsidRDefault="008F72CE" w:rsidP="008F72CE">
      <w:pPr>
        <w:ind w:left="360" w:firstLine="34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F72CE" w:rsidRDefault="008F72CE" w:rsidP="008F72CE">
      <w:pPr>
        <w:ind w:firstLine="709"/>
        <w:jc w:val="both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  <w:bookmarkStart w:id="1" w:name="_GoBack"/>
      <w:bookmarkEnd w:id="1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3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A362B7"/>
    <w:rsid w:val="00B97DE8"/>
    <w:rsid w:val="00CC23C9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2018-12-11T11:44:00Z</dcterms:created>
  <dcterms:modified xsi:type="dcterms:W3CDTF">2018-12-12T08:12:00Z</dcterms:modified>
</cp:coreProperties>
</file>