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5386"/>
        <w:gridCol w:w="5388"/>
      </w:tblGrid>
      <w:tr w:rsidR="00D76AFB" w:rsidRPr="00350A1B" w:rsidTr="00F80F66">
        <w:tc>
          <w:tcPr>
            <w:tcW w:w="10774" w:type="dxa"/>
            <w:gridSpan w:val="2"/>
          </w:tcPr>
          <w:p w:rsidR="00D76AFB" w:rsidRDefault="00D76AFB" w:rsidP="00D76AFB">
            <w:pPr>
              <w:pStyle w:val="a4"/>
              <w:shd w:val="clear" w:color="auto" w:fill="FFFFFF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Хабардар ету,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ұсыныс беру</w:t>
            </w:r>
            <w:r w:rsidRPr="00350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нысандары</w:t>
            </w:r>
          </w:p>
          <w:p w:rsidR="00D76AFB" w:rsidRPr="00D76AFB" w:rsidRDefault="00D76AFB" w:rsidP="00F80F66">
            <w:pPr>
              <w:pStyle w:val="a4"/>
              <w:shd w:val="clear" w:color="auto" w:fill="FFFFFF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Формулы извещения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, предложения</w:t>
            </w:r>
          </w:p>
        </w:tc>
      </w:tr>
      <w:tr w:rsidR="00D76AFB" w:rsidRPr="00350A1B" w:rsidTr="00F80F66">
        <w:tc>
          <w:tcPr>
            <w:tcW w:w="5386" w:type="dxa"/>
          </w:tcPr>
          <w:p w:rsidR="00D76AFB" w:rsidRPr="00350A1B" w:rsidRDefault="00D76AFB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ставим Вас в известность, что 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проводится работа по выявлению...</w:t>
            </w:r>
          </w:p>
        </w:tc>
        <w:tc>
          <w:tcPr>
            <w:tcW w:w="5388" w:type="dxa"/>
          </w:tcPr>
          <w:p w:rsidR="00D76AFB" w:rsidRPr="00350A1B" w:rsidRDefault="00D76AFB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... анықтау бойынша жұмыстар жүргізіліп жатқаны туралы хабардар етеміз</w:t>
            </w:r>
          </w:p>
        </w:tc>
      </w:tr>
      <w:tr w:rsidR="00D76AFB" w:rsidRPr="00350A1B" w:rsidTr="00F80F66">
        <w:tc>
          <w:tcPr>
            <w:tcW w:w="5386" w:type="dxa"/>
          </w:tcPr>
          <w:p w:rsidR="00D76AFB" w:rsidRPr="00350A1B" w:rsidRDefault="00D76AFB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рамках Форума планируется провести расширенное пленарное заседание</w:t>
            </w:r>
          </w:p>
        </w:tc>
        <w:tc>
          <w:tcPr>
            <w:tcW w:w="5388" w:type="dxa"/>
          </w:tcPr>
          <w:p w:rsidR="00D76AFB" w:rsidRPr="00350A1B" w:rsidRDefault="00D76AFB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Форум аясында кеңейтілген пленарлық отырыс өткізу жоспарланып отыр</w:t>
            </w:r>
          </w:p>
        </w:tc>
      </w:tr>
      <w:tr w:rsidR="00D76AFB" w:rsidRPr="00350A1B" w:rsidTr="00F80F66">
        <w:tc>
          <w:tcPr>
            <w:tcW w:w="5386" w:type="dxa"/>
          </w:tcPr>
          <w:p w:rsidR="00D76AFB" w:rsidRPr="00350A1B" w:rsidRDefault="00D76AFB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сообщаем, что, к сожалению, мы не можем выслать ... </w:t>
            </w:r>
          </w:p>
        </w:tc>
        <w:tc>
          <w:tcPr>
            <w:tcW w:w="5388" w:type="dxa"/>
          </w:tcPr>
          <w:p w:rsidR="00D76AFB" w:rsidRPr="00350A1B" w:rsidRDefault="00D76AFB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өкінішке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</w:t>
            </w: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рай, ... жібере алмайтынымызды хабарлаймыз</w:t>
            </w:r>
          </w:p>
        </w:tc>
      </w:tr>
      <w:tr w:rsidR="00D76AFB" w:rsidRPr="00350A1B" w:rsidTr="00F80F66">
        <w:tc>
          <w:tcPr>
            <w:tcW w:w="5386" w:type="dxa"/>
          </w:tcPr>
          <w:p w:rsidR="00D76AFB" w:rsidRPr="00350A1B" w:rsidRDefault="00D76AFB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по данному проекту не имеется</w:t>
            </w:r>
          </w:p>
        </w:tc>
        <w:tc>
          <w:tcPr>
            <w:tcW w:w="5388" w:type="dxa"/>
          </w:tcPr>
          <w:p w:rsidR="00D76AFB" w:rsidRPr="00350A1B" w:rsidRDefault="00D76AFB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аталған жоба бойынша ұсыныстар мен ескертулер жоқ</w:t>
            </w:r>
          </w:p>
        </w:tc>
      </w:tr>
      <w:tr w:rsidR="00D76AFB" w:rsidRPr="00350A1B" w:rsidTr="00F80F66">
        <w:tc>
          <w:tcPr>
            <w:tcW w:w="5386" w:type="dxa"/>
          </w:tcPr>
          <w:p w:rsidR="00D76AFB" w:rsidRPr="00350A1B" w:rsidRDefault="00D76AFB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Общество оставляет за собой право не рассматривать письма/запросы ....</w:t>
            </w:r>
          </w:p>
        </w:tc>
        <w:tc>
          <w:tcPr>
            <w:tcW w:w="5388" w:type="dxa"/>
          </w:tcPr>
          <w:p w:rsidR="00D76AFB" w:rsidRPr="00350A1B" w:rsidRDefault="00D76AFB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Қоғам ....хаттарды/сұрауларды қарамау құқығын өзінде қалдырады</w:t>
            </w:r>
          </w:p>
        </w:tc>
      </w:tr>
      <w:tr w:rsidR="00D76AFB" w:rsidRPr="00350A1B" w:rsidTr="00F80F66">
        <w:tc>
          <w:tcPr>
            <w:tcW w:w="5386" w:type="dxa"/>
          </w:tcPr>
          <w:p w:rsidR="00D76AFB" w:rsidRPr="00350A1B" w:rsidRDefault="00D76AFB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Настоящим уведомляю о Созыве Совета...</w:t>
            </w:r>
          </w:p>
        </w:tc>
        <w:tc>
          <w:tcPr>
            <w:tcW w:w="5388" w:type="dxa"/>
          </w:tcPr>
          <w:p w:rsidR="00D76AFB" w:rsidRPr="00350A1B" w:rsidRDefault="00D76AFB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Осы хат арқылы ... Кеңесін шақыру туралы хабарлаймыз</w:t>
            </w:r>
          </w:p>
        </w:tc>
      </w:tr>
      <w:tr w:rsidR="00D76AFB" w:rsidRPr="00350A1B" w:rsidTr="00F80F66">
        <w:tc>
          <w:tcPr>
            <w:tcW w:w="5386" w:type="dxa"/>
          </w:tcPr>
          <w:p w:rsidR="00D76AFB" w:rsidRPr="00350A1B" w:rsidRDefault="00D76AFB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проведение секционных заседаний </w:t>
            </w:r>
          </w:p>
        </w:tc>
        <w:tc>
          <w:tcPr>
            <w:tcW w:w="5388" w:type="dxa"/>
          </w:tcPr>
          <w:p w:rsidR="00D76AFB" w:rsidRPr="00350A1B" w:rsidRDefault="00D76AFB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секция отырыстарын өткізу жоспарланып отыр</w:t>
            </w:r>
          </w:p>
        </w:tc>
      </w:tr>
      <w:tr w:rsidR="00D76AFB" w:rsidRPr="00350A1B" w:rsidTr="00F80F66">
        <w:tc>
          <w:tcPr>
            <w:tcW w:w="5386" w:type="dxa"/>
          </w:tcPr>
          <w:p w:rsidR="00D76AFB" w:rsidRPr="00350A1B" w:rsidRDefault="00D76AFB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предлагается создание 4 секции</w:t>
            </w:r>
          </w:p>
        </w:tc>
        <w:tc>
          <w:tcPr>
            <w:tcW w:w="5388" w:type="dxa"/>
          </w:tcPr>
          <w:p w:rsidR="00D76AFB" w:rsidRPr="00350A1B" w:rsidRDefault="00D76AFB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4 секция құру ұсынылады</w:t>
            </w:r>
          </w:p>
        </w:tc>
      </w:tr>
      <w:tr w:rsidR="00D76AFB" w:rsidRPr="00350A1B" w:rsidTr="00F80F66">
        <w:tc>
          <w:tcPr>
            <w:tcW w:w="5386" w:type="dxa"/>
          </w:tcPr>
          <w:p w:rsidR="00D76AFB" w:rsidRPr="00350A1B" w:rsidRDefault="00D76AFB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по вопросам «зеленых» технологий</w:t>
            </w:r>
          </w:p>
        </w:tc>
        <w:tc>
          <w:tcPr>
            <w:tcW w:w="5388" w:type="dxa"/>
          </w:tcPr>
          <w:p w:rsidR="00D76AFB" w:rsidRPr="00350A1B" w:rsidRDefault="00D76AFB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«жасыл» технологиялар мәселелері бойынша</w:t>
            </w:r>
          </w:p>
        </w:tc>
      </w:tr>
      <w:tr w:rsidR="00D76AFB" w:rsidRPr="00350A1B" w:rsidTr="00F80F66">
        <w:tc>
          <w:tcPr>
            <w:tcW w:w="5386" w:type="dxa"/>
          </w:tcPr>
          <w:p w:rsidR="00D76AFB" w:rsidRPr="00350A1B" w:rsidRDefault="00D76AFB" w:rsidP="00F80F66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связи с этим, выражаем готовность встретиться с представителями ... </w:t>
            </w:r>
          </w:p>
        </w:tc>
        <w:tc>
          <w:tcPr>
            <w:tcW w:w="5388" w:type="dxa"/>
          </w:tcPr>
          <w:p w:rsidR="00D76AFB" w:rsidRPr="00350A1B" w:rsidRDefault="00D76AFB" w:rsidP="00F80F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eastAsia="Calibri" w:hAnsi="Times New Roman" w:cs="Times New Roman"/>
                <w:sz w:val="28"/>
                <w:szCs w:val="28"/>
              </w:rPr>
              <w:t>осыған байланысты ... ... өкілдерімен кездесуге дайын екенімізді білдіреміз</w:t>
            </w:r>
          </w:p>
        </w:tc>
      </w:tr>
      <w:tr w:rsidR="00D76AFB" w:rsidRPr="00350A1B" w:rsidTr="00F80F66">
        <w:tc>
          <w:tcPr>
            <w:tcW w:w="5386" w:type="dxa"/>
          </w:tcPr>
          <w:p w:rsidR="00D76AFB" w:rsidRPr="00350A1B" w:rsidRDefault="00D76AFB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эти правила носят рекомендательный характер и </w:t>
            </w:r>
            <w:r w:rsidRPr="005D3B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могут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использоваться в качестве справочного материала при ...</w:t>
            </w:r>
          </w:p>
        </w:tc>
        <w:tc>
          <w:tcPr>
            <w:tcW w:w="5388" w:type="dxa"/>
          </w:tcPr>
          <w:p w:rsidR="00D76AFB" w:rsidRPr="00350A1B" w:rsidRDefault="00D76AFB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бұл ережелер ұсыным сипатында берілген және оны ... кезде анықтамалық материал ретінде қолдануға болады</w:t>
            </w:r>
          </w:p>
        </w:tc>
      </w:tr>
      <w:tr w:rsidR="00D76AFB" w:rsidRPr="00350A1B" w:rsidTr="00F80F66">
        <w:tc>
          <w:tcPr>
            <w:tcW w:w="5386" w:type="dxa"/>
          </w:tcPr>
          <w:p w:rsidR="00D76AFB" w:rsidRPr="00350A1B" w:rsidRDefault="00D76AFB" w:rsidP="00F80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настоящее время рассматривается</w:t>
            </w:r>
          </w:p>
        </w:tc>
        <w:tc>
          <w:tcPr>
            <w:tcW w:w="5388" w:type="dxa"/>
          </w:tcPr>
          <w:p w:rsidR="00D76AFB" w:rsidRPr="00350A1B" w:rsidRDefault="00D76AFB" w:rsidP="00F80F66">
            <w:pPr>
              <w:tabs>
                <w:tab w:val="left" w:pos="50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қазіргі уақытта ... қаралуда</w:t>
            </w:r>
          </w:p>
        </w:tc>
      </w:tr>
      <w:tr w:rsidR="00D76AFB" w:rsidRPr="00350A1B" w:rsidTr="00F80F66">
        <w:tc>
          <w:tcPr>
            <w:tcW w:w="5386" w:type="dxa"/>
          </w:tcPr>
          <w:p w:rsidR="00D76AFB" w:rsidRPr="00350A1B" w:rsidRDefault="00D76AFB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случае наличия замечаний и предложений к Проекту</w:t>
            </w:r>
          </w:p>
        </w:tc>
        <w:tc>
          <w:tcPr>
            <w:tcW w:w="5388" w:type="dxa"/>
          </w:tcPr>
          <w:p w:rsidR="00D76AFB" w:rsidRPr="00350A1B" w:rsidRDefault="00D76AFB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Жобаға ескертпелер мен ұсыныстар болған жағдайда</w:t>
            </w:r>
          </w:p>
        </w:tc>
      </w:tr>
      <w:tr w:rsidR="00D76AFB" w:rsidRPr="00350A1B" w:rsidTr="00F80F66">
        <w:tc>
          <w:tcPr>
            <w:tcW w:w="5386" w:type="dxa"/>
          </w:tcPr>
          <w:p w:rsidR="00D76AFB" w:rsidRPr="00350A1B" w:rsidRDefault="00D76AFB" w:rsidP="00F80F6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 Вам рассмотреть (утвердить, согласовать) следующие варианты ...</w:t>
            </w:r>
          </w:p>
        </w:tc>
        <w:tc>
          <w:tcPr>
            <w:tcW w:w="5388" w:type="dxa"/>
          </w:tcPr>
          <w:p w:rsidR="00D76AFB" w:rsidRPr="00350A1B" w:rsidRDefault="00D76AFB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Сіздерге жіберіліп отырған нұсқаларды қарауды (бекітуді, келісуді) ұсынамыз</w:t>
            </w:r>
          </w:p>
        </w:tc>
      </w:tr>
      <w:tr w:rsidR="00D76AFB" w:rsidRPr="00350A1B" w:rsidTr="00F80F66">
        <w:tc>
          <w:tcPr>
            <w:tcW w:w="5386" w:type="dxa"/>
          </w:tcPr>
          <w:p w:rsidR="00D76AFB" w:rsidRPr="00350A1B" w:rsidRDefault="00D76AFB" w:rsidP="00F80F6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можем предложить/ рекомендовать Вам... </w:t>
            </w:r>
          </w:p>
        </w:tc>
        <w:tc>
          <w:tcPr>
            <w:tcW w:w="5388" w:type="dxa"/>
          </w:tcPr>
          <w:p w:rsidR="00D76AFB" w:rsidRPr="00350A1B" w:rsidRDefault="00D76AFB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Сіздерге ...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туралы/ мәселелеріне қатысты </w:t>
            </w: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ұсыныс бере аламыз/ ұсыныс жасай аламыз</w:t>
            </w:r>
          </w:p>
        </w:tc>
      </w:tr>
      <w:tr w:rsidR="00D76AFB" w:rsidRPr="00350A1B" w:rsidTr="00F80F66">
        <w:tc>
          <w:tcPr>
            <w:tcW w:w="5386" w:type="dxa"/>
          </w:tcPr>
          <w:p w:rsidR="00D76AFB" w:rsidRPr="00350A1B" w:rsidRDefault="00D76AFB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 исключить </w:t>
            </w:r>
          </w:p>
        </w:tc>
        <w:tc>
          <w:tcPr>
            <w:tcW w:w="5388" w:type="dxa"/>
          </w:tcPr>
          <w:p w:rsidR="00D76AFB" w:rsidRPr="00350A1B" w:rsidRDefault="00D76AFB" w:rsidP="00F80F6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алып тастауды ұсынамыз</w:t>
            </w:r>
          </w:p>
        </w:tc>
      </w:tr>
      <w:tr w:rsidR="00D76AFB" w:rsidRPr="00350A1B" w:rsidTr="00F80F66">
        <w:tc>
          <w:tcPr>
            <w:tcW w:w="5386" w:type="dxa"/>
          </w:tcPr>
          <w:p w:rsidR="00D76AFB" w:rsidRPr="00350A1B" w:rsidRDefault="00D76AFB" w:rsidP="00F8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 рассмотреть возможность ... </w:t>
            </w:r>
          </w:p>
        </w:tc>
        <w:tc>
          <w:tcPr>
            <w:tcW w:w="5388" w:type="dxa"/>
          </w:tcPr>
          <w:p w:rsidR="00D76AFB" w:rsidRPr="00350A1B" w:rsidRDefault="00D76AFB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... мүмкіндігін қарастыруды сұраймыз.  </w:t>
            </w:r>
          </w:p>
        </w:tc>
      </w:tr>
      <w:tr w:rsidR="00D76AFB" w:rsidRPr="00350A1B" w:rsidTr="00F80F66">
        <w:tc>
          <w:tcPr>
            <w:tcW w:w="5386" w:type="dxa"/>
          </w:tcPr>
          <w:p w:rsidR="00D76AFB" w:rsidRPr="00350A1B" w:rsidRDefault="00D76AFB" w:rsidP="00F8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... ... считаем невозможным</w:t>
            </w:r>
          </w:p>
        </w:tc>
        <w:tc>
          <w:tcPr>
            <w:tcW w:w="5388" w:type="dxa"/>
          </w:tcPr>
          <w:p w:rsidR="00D76AFB" w:rsidRPr="00350A1B" w:rsidRDefault="00D76AFB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... ... мүмкін емес деп есептейміз</w:t>
            </w:r>
          </w:p>
        </w:tc>
      </w:tr>
    </w:tbl>
    <w:p w:rsidR="000D44AB" w:rsidRDefault="000D44AB" w:rsidP="000D44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  <w:t>*Все перечисленные выражения необходимо использовать с учетом контекста и речевой ситуации.</w:t>
      </w:r>
    </w:p>
    <w:p w:rsidR="00E36B0E" w:rsidRDefault="00E36B0E">
      <w:bookmarkStart w:id="0" w:name="_GoBack"/>
      <w:bookmarkEnd w:id="0"/>
    </w:p>
    <w:sectPr w:rsidR="00E3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57B34"/>
    <w:multiLevelType w:val="hybridMultilevel"/>
    <w:tmpl w:val="5BCC19DA"/>
    <w:lvl w:ilvl="0" w:tplc="D2968434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C3"/>
    <w:rsid w:val="000D44AB"/>
    <w:rsid w:val="00B966C3"/>
    <w:rsid w:val="00D76AFB"/>
    <w:rsid w:val="00E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76AF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D76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76AF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D7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3</cp:revision>
  <dcterms:created xsi:type="dcterms:W3CDTF">2018-04-17T11:17:00Z</dcterms:created>
  <dcterms:modified xsi:type="dcterms:W3CDTF">2018-04-17T11:33:00Z</dcterms:modified>
</cp:coreProperties>
</file>