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EE" w:rsidRPr="006971EE" w:rsidRDefault="006971EE" w:rsidP="00DB2972">
      <w:pPr>
        <w:jc w:val="both"/>
        <w:rPr>
          <w:b/>
          <w:szCs w:val="28"/>
          <w:lang w:val="kk-KZ"/>
        </w:rPr>
      </w:pPr>
      <w:bookmarkStart w:id="0" w:name="_GoBack"/>
      <w:r w:rsidRPr="006971EE">
        <w:rPr>
          <w:b/>
          <w:szCs w:val="28"/>
          <w:lang w:val="kk-KZ"/>
        </w:rPr>
        <w:t>Құжатты</w:t>
      </w:r>
      <w:r>
        <w:rPr>
          <w:b/>
          <w:szCs w:val="28"/>
          <w:lang w:val="kk-KZ"/>
        </w:rPr>
        <w:t>ң</w:t>
      </w:r>
      <w:r w:rsidRPr="006971EE">
        <w:rPr>
          <w:b/>
          <w:szCs w:val="28"/>
          <w:lang w:val="kk-KZ"/>
        </w:rPr>
        <w:t xml:space="preserve"> жолда</w:t>
      </w:r>
      <w:r>
        <w:rPr>
          <w:b/>
          <w:szCs w:val="28"/>
          <w:lang w:val="kk-KZ"/>
        </w:rPr>
        <w:t>н</w:t>
      </w:r>
      <w:r w:rsidRPr="006971EE">
        <w:rPr>
          <w:b/>
          <w:szCs w:val="28"/>
          <w:lang w:val="kk-KZ"/>
        </w:rPr>
        <w:t>у</w:t>
      </w:r>
      <w:r>
        <w:rPr>
          <w:b/>
          <w:szCs w:val="28"/>
          <w:lang w:val="kk-KZ"/>
        </w:rPr>
        <w:t>ы</w:t>
      </w:r>
    </w:p>
    <w:bookmarkEnd w:id="0"/>
    <w:p w:rsidR="006971EE" w:rsidRDefault="006971EE" w:rsidP="006971EE">
      <w:pPr>
        <w:ind w:firstLine="708"/>
        <w:jc w:val="both"/>
        <w:rPr>
          <w:szCs w:val="28"/>
          <w:lang w:val="kk-KZ"/>
        </w:rPr>
      </w:pPr>
    </w:p>
    <w:p w:rsidR="006971EE" w:rsidRPr="00AE19D3" w:rsidRDefault="006971EE" w:rsidP="006971EE">
      <w:pPr>
        <w:ind w:firstLine="708"/>
        <w:jc w:val="both"/>
        <w:rPr>
          <w:szCs w:val="28"/>
          <w:lang w:val="kk-KZ"/>
        </w:rPr>
      </w:pPr>
      <w:r w:rsidRPr="00AE19D3">
        <w:rPr>
          <w:szCs w:val="28"/>
          <w:lang w:val="kk-KZ"/>
        </w:rPr>
        <w:t xml:space="preserve">Құжаттар ұйымдардың, олардың құрылымдық бөлімшелерінің, лауазымды немесе жеке тұлғалардың атына жолданады. </w:t>
      </w:r>
    </w:p>
    <w:p w:rsidR="006971EE" w:rsidRPr="00AE19D3" w:rsidRDefault="006971EE" w:rsidP="006971EE">
      <w:pPr>
        <w:ind w:firstLine="708"/>
        <w:jc w:val="both"/>
        <w:rPr>
          <w:szCs w:val="28"/>
          <w:lang w:val="kk-KZ"/>
        </w:rPr>
      </w:pPr>
      <w:r w:rsidRPr="00AE19D3">
        <w:rPr>
          <w:szCs w:val="28"/>
          <w:lang w:val="kk-KZ"/>
        </w:rPr>
        <w:t xml:space="preserve">Құжат ұйымның, оның құрылымдық бөлімшесінің атына жолданған кезде олардың атауы кіші әріппен, жартылай қалың қаріппен атау септігінде, құжат жолданған тұлғаның лауазымы барыс септігінде жазылады. </w:t>
      </w:r>
    </w:p>
    <w:p w:rsidR="006971EE" w:rsidRPr="00AE19D3" w:rsidRDefault="006971EE" w:rsidP="006971EE">
      <w:pPr>
        <w:ind w:firstLine="708"/>
        <w:jc w:val="both"/>
        <w:rPr>
          <w:szCs w:val="28"/>
          <w:lang w:val="kk-KZ"/>
        </w:rPr>
      </w:pPr>
      <w:r w:rsidRPr="00AE19D3">
        <w:rPr>
          <w:szCs w:val="28"/>
          <w:lang w:val="kk-KZ"/>
        </w:rPr>
        <w:t xml:space="preserve">Құжатты ұйым басшысына жолдаған кезде ұйымның атауы адресат лауазымының құрамына кіреді. </w:t>
      </w:r>
    </w:p>
    <w:p w:rsidR="006971EE" w:rsidRPr="00AE19D3" w:rsidRDefault="006971EE" w:rsidP="006971EE">
      <w:pPr>
        <w:ind w:firstLine="708"/>
        <w:jc w:val="both"/>
        <w:rPr>
          <w:szCs w:val="28"/>
          <w:lang w:val="kk-KZ"/>
        </w:rPr>
      </w:pPr>
      <w:r w:rsidRPr="00AE19D3">
        <w:rPr>
          <w:szCs w:val="28"/>
          <w:lang w:val="kk-KZ"/>
        </w:rPr>
        <w:t xml:space="preserve">Құжатты жеке тұлғаның атына жолдаған кезде оның почталық мекенжайы көрсетіледі. </w:t>
      </w:r>
    </w:p>
    <w:p w:rsidR="006971EE" w:rsidRPr="00AE19D3" w:rsidRDefault="006971EE" w:rsidP="006971EE">
      <w:pPr>
        <w:ind w:firstLine="708"/>
        <w:jc w:val="both"/>
        <w:rPr>
          <w:szCs w:val="28"/>
          <w:lang w:val="kk-KZ"/>
        </w:rPr>
      </w:pPr>
      <w:r w:rsidRPr="00AE19D3">
        <w:rPr>
          <w:szCs w:val="28"/>
          <w:lang w:val="kk-KZ"/>
        </w:rPr>
        <w:t xml:space="preserve">Ұйым ішінде хат алмасу кезінде лауазымды тұлғаның тегі мен аты-жөнін барыс септігінде көрсетуге рұқсат етіледі. </w:t>
      </w:r>
    </w:p>
    <w:p w:rsidR="006971EE" w:rsidRPr="00AE19D3" w:rsidRDefault="006971EE" w:rsidP="006971EE">
      <w:pPr>
        <w:ind w:firstLine="708"/>
        <w:jc w:val="both"/>
        <w:rPr>
          <w:szCs w:val="28"/>
          <w:lang w:val="kk-KZ"/>
        </w:rPr>
      </w:pPr>
      <w:r w:rsidRPr="00AE19D3">
        <w:rPr>
          <w:szCs w:val="28"/>
          <w:lang w:val="kk-KZ"/>
        </w:rPr>
        <w:t xml:space="preserve">Егер құжат бірнеше тектес ұйымдарға бағытталған болса, олар жалпыланып көрсетіледі. </w:t>
      </w:r>
    </w:p>
    <w:p w:rsidR="006971EE" w:rsidRPr="00AE19D3" w:rsidRDefault="006971EE" w:rsidP="006971EE">
      <w:pPr>
        <w:ind w:firstLine="708"/>
        <w:jc w:val="both"/>
        <w:rPr>
          <w:szCs w:val="28"/>
          <w:lang w:val="kk-KZ"/>
        </w:rPr>
      </w:pPr>
      <w:r w:rsidRPr="00AE19D3">
        <w:rPr>
          <w:szCs w:val="28"/>
          <w:lang w:val="kk-KZ"/>
        </w:rPr>
        <w:t>Құжаттағы адресат төртеуден аспауы тиіс. Екінші, үшінші, төртінші адресаттардың алдында «Көшірме» деген сөз көрсетілмейді. Адресаттардың саны көп болса, онда құжатты таратудың тізімі (тізілімі) жасалады.</w:t>
      </w:r>
    </w:p>
    <w:p w:rsidR="006971EE" w:rsidRPr="00AE19D3" w:rsidRDefault="006971EE" w:rsidP="006971EE">
      <w:pPr>
        <w:ind w:firstLine="720"/>
        <w:jc w:val="both"/>
        <w:rPr>
          <w:szCs w:val="28"/>
          <w:lang w:val="kk-KZ"/>
        </w:rPr>
      </w:pPr>
      <w:r w:rsidRPr="00AE19D3">
        <w:rPr>
          <w:szCs w:val="28"/>
          <w:lang w:val="kk-KZ"/>
        </w:rPr>
        <w:t xml:space="preserve">Құжатты тұрақты емес адресаттарға жолдаған жағдайда деректемелер құрамына орындаушы рәсімдеген «Адресаттың» почталық мекенжайы кіреді. Почталық мекенжайдың элементтері «Почта туралы» 2003 жылғы 8 ақпандағы Қазақстан Республикасы Заңының 8-бабы 2-тармағының 20-5) тармақшасына сәйкес бекітліген Почта байланысы қызметтерін көрсету қағидаларына сәйкес дәйектілікпен көрсетіледі. </w:t>
      </w:r>
    </w:p>
    <w:p w:rsidR="006971EE" w:rsidRPr="00AE19D3" w:rsidRDefault="006971EE" w:rsidP="006971EE">
      <w:pPr>
        <w:ind w:firstLine="708"/>
        <w:jc w:val="both"/>
        <w:rPr>
          <w:szCs w:val="28"/>
          <w:lang w:val="kk-KZ"/>
        </w:rPr>
      </w:pPr>
      <w:r w:rsidRPr="00AE19D3">
        <w:rPr>
          <w:szCs w:val="28"/>
          <w:lang w:val="kk-KZ"/>
        </w:rPr>
        <w:t>Құжатты жеке тұлғаның атына жолдаған кезде алушының есімінің бас әріптері және тегі жазылады, содан кейін почталық мекенжайы көрсетіледі.</w:t>
      </w:r>
    </w:p>
    <w:p w:rsidR="006971EE" w:rsidRDefault="006971EE" w:rsidP="006971EE">
      <w:pPr>
        <w:jc w:val="both"/>
        <w:rPr>
          <w:b/>
          <w:szCs w:val="28"/>
          <w:lang w:val="kk-KZ"/>
        </w:rPr>
      </w:pPr>
    </w:p>
    <w:p w:rsidR="00016941" w:rsidRPr="007E421B" w:rsidRDefault="00016941" w:rsidP="00016941">
      <w:pPr>
        <w:jc w:val="right"/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</w:pPr>
      <w:r w:rsidRPr="007E421B"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Мемлекеттік және мемлекеттік емес ұйымдарда құжаттама жасаудың </w:t>
      </w:r>
    </w:p>
    <w:p w:rsidR="00016941" w:rsidRPr="007E421B" w:rsidRDefault="00016941" w:rsidP="00016941">
      <w:pPr>
        <w:jc w:val="right"/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</w:pPr>
      <w:r w:rsidRPr="007E421B"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  <w:t>және құжаттаманы басқарудың үлгілік қағидалары</w:t>
      </w:r>
      <w:r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  <w:t>нан</w:t>
      </w:r>
    </w:p>
    <w:p w:rsidR="00016941" w:rsidRPr="007E421B" w:rsidRDefault="00016941" w:rsidP="00016941">
      <w:pPr>
        <w:jc w:val="right"/>
        <w:rPr>
          <w:b/>
          <w:i/>
          <w:sz w:val="24"/>
          <w:lang w:val="kk-KZ"/>
        </w:rPr>
      </w:pPr>
      <w:r w:rsidRPr="007E421B">
        <w:rPr>
          <w:b/>
          <w:i/>
          <w:color w:val="000000"/>
          <w:sz w:val="20"/>
          <w:szCs w:val="20"/>
          <w:shd w:val="clear" w:color="auto" w:fill="FFFFFF"/>
          <w:lang w:val="kk-KZ"/>
        </w:rPr>
        <w:t>2014 жылғы 22 желтоқсан</w:t>
      </w:r>
    </w:p>
    <w:p w:rsidR="006971EE" w:rsidRDefault="006971EE" w:rsidP="006971EE">
      <w:pPr>
        <w:jc w:val="both"/>
        <w:rPr>
          <w:b/>
          <w:szCs w:val="28"/>
          <w:lang w:val="kk-KZ"/>
        </w:rPr>
      </w:pPr>
    </w:p>
    <w:p w:rsidR="006971EE" w:rsidRPr="00676029" w:rsidRDefault="006971EE" w:rsidP="006971EE">
      <w:pPr>
        <w:jc w:val="both"/>
        <w:rPr>
          <w:b/>
          <w:szCs w:val="28"/>
          <w:lang w:val="kk-KZ"/>
        </w:rPr>
      </w:pPr>
      <w:r w:rsidRPr="00676029">
        <w:rPr>
          <w:b/>
          <w:szCs w:val="28"/>
          <w:lang w:val="kk-KZ"/>
        </w:rPr>
        <w:t>Адресование документа</w:t>
      </w:r>
    </w:p>
    <w:p w:rsidR="006971EE" w:rsidRPr="00AE19D3" w:rsidRDefault="006971EE" w:rsidP="006971EE">
      <w:pPr>
        <w:jc w:val="both"/>
        <w:rPr>
          <w:szCs w:val="28"/>
        </w:rPr>
      </w:pPr>
      <w:bookmarkStart w:id="1" w:name="z36"/>
      <w:r w:rsidRPr="00AE19D3">
        <w:rPr>
          <w:color w:val="000000"/>
          <w:szCs w:val="28"/>
        </w:rPr>
        <w:t xml:space="preserve">       Документы адресуют организациям, их структурным подразделениям, должностным или физическим лицам. </w:t>
      </w:r>
    </w:p>
    <w:bookmarkEnd w:id="1"/>
    <w:p w:rsidR="006971EE" w:rsidRPr="00AE19D3" w:rsidRDefault="006971EE" w:rsidP="006971EE">
      <w:pPr>
        <w:jc w:val="both"/>
        <w:rPr>
          <w:szCs w:val="28"/>
        </w:rPr>
      </w:pPr>
      <w:r w:rsidRPr="00AE19D3">
        <w:rPr>
          <w:color w:val="000000"/>
          <w:szCs w:val="28"/>
        </w:rPr>
        <w:t xml:space="preserve">       При </w:t>
      </w:r>
      <w:proofErr w:type="spellStart"/>
      <w:r w:rsidRPr="00AE19D3">
        <w:rPr>
          <w:color w:val="000000"/>
          <w:szCs w:val="28"/>
        </w:rPr>
        <w:t>адресовании</w:t>
      </w:r>
      <w:proofErr w:type="spellEnd"/>
      <w:r w:rsidRPr="00AE19D3">
        <w:rPr>
          <w:color w:val="000000"/>
          <w:szCs w:val="28"/>
        </w:rPr>
        <w:t xml:space="preserve"> документа организации, ее структурному подразделению, их наименования пишутся строчными буквами, полужирным шрифтом в именительном падеже, должность лица, которому адресован документ – в дательном падеже. </w:t>
      </w:r>
    </w:p>
    <w:p w:rsidR="006971EE" w:rsidRPr="00AE19D3" w:rsidRDefault="006971EE" w:rsidP="006971EE">
      <w:pPr>
        <w:jc w:val="both"/>
        <w:rPr>
          <w:szCs w:val="28"/>
        </w:rPr>
      </w:pPr>
      <w:r w:rsidRPr="00AE19D3">
        <w:rPr>
          <w:color w:val="000000"/>
          <w:szCs w:val="28"/>
        </w:rPr>
        <w:t xml:space="preserve">       При </w:t>
      </w:r>
      <w:proofErr w:type="spellStart"/>
      <w:r w:rsidRPr="00AE19D3">
        <w:rPr>
          <w:color w:val="000000"/>
          <w:szCs w:val="28"/>
        </w:rPr>
        <w:t>адресовании</w:t>
      </w:r>
      <w:proofErr w:type="spellEnd"/>
      <w:r w:rsidRPr="00AE19D3">
        <w:rPr>
          <w:color w:val="000000"/>
          <w:szCs w:val="28"/>
        </w:rPr>
        <w:t xml:space="preserve"> документа руководителю организации, ее наименование входит в состав наименования должности адресата. </w:t>
      </w:r>
    </w:p>
    <w:p w:rsidR="006971EE" w:rsidRPr="00AE19D3" w:rsidRDefault="006971EE" w:rsidP="006971EE">
      <w:pPr>
        <w:jc w:val="both"/>
        <w:rPr>
          <w:szCs w:val="28"/>
        </w:rPr>
      </w:pPr>
      <w:r w:rsidRPr="00AE19D3">
        <w:rPr>
          <w:color w:val="000000"/>
          <w:szCs w:val="28"/>
        </w:rPr>
        <w:t xml:space="preserve">       При </w:t>
      </w:r>
      <w:proofErr w:type="spellStart"/>
      <w:r w:rsidRPr="00AE19D3">
        <w:rPr>
          <w:color w:val="000000"/>
          <w:szCs w:val="28"/>
        </w:rPr>
        <w:t>адресовании</w:t>
      </w:r>
      <w:proofErr w:type="spellEnd"/>
      <w:r w:rsidRPr="00AE19D3">
        <w:rPr>
          <w:color w:val="000000"/>
          <w:szCs w:val="28"/>
        </w:rPr>
        <w:t xml:space="preserve"> документа физическому лицу указывается почтовый адрес. </w:t>
      </w:r>
    </w:p>
    <w:p w:rsidR="006971EE" w:rsidRPr="00AE19D3" w:rsidRDefault="006971EE" w:rsidP="006971EE">
      <w:pPr>
        <w:jc w:val="both"/>
        <w:rPr>
          <w:szCs w:val="28"/>
        </w:rPr>
      </w:pPr>
      <w:r w:rsidRPr="00AE19D3">
        <w:rPr>
          <w:color w:val="000000"/>
          <w:szCs w:val="28"/>
        </w:rPr>
        <w:t>      При переписке внутри организации допускается указание в дательном падеже только инициала имени и фамилии должностного лица.</w:t>
      </w:r>
    </w:p>
    <w:p w:rsidR="006971EE" w:rsidRPr="00AE19D3" w:rsidRDefault="006971EE" w:rsidP="006971EE">
      <w:pPr>
        <w:jc w:val="both"/>
        <w:rPr>
          <w:szCs w:val="28"/>
        </w:rPr>
      </w:pPr>
      <w:r w:rsidRPr="00AE19D3">
        <w:rPr>
          <w:color w:val="000000"/>
          <w:szCs w:val="28"/>
        </w:rPr>
        <w:t>      Если документ адресуется в несколько однородных организаций, они указываются обобщенно.</w:t>
      </w:r>
    </w:p>
    <w:p w:rsidR="006971EE" w:rsidRPr="00AE19D3" w:rsidRDefault="006971EE" w:rsidP="006971EE">
      <w:pPr>
        <w:jc w:val="both"/>
        <w:rPr>
          <w:szCs w:val="28"/>
        </w:rPr>
      </w:pPr>
      <w:r w:rsidRPr="00AE19D3">
        <w:rPr>
          <w:color w:val="000000"/>
          <w:szCs w:val="28"/>
        </w:rPr>
        <w:lastRenderedPageBreak/>
        <w:t>      Документ должен содержать не более четырех адресатов. Слово "Копия" перед вторым, третьим, четвертым адресатами не указывается. При большем количестве адресатов составляется список (реестр) рассылки документа.</w:t>
      </w:r>
    </w:p>
    <w:p w:rsidR="006971EE" w:rsidRPr="00AE19D3" w:rsidRDefault="006971EE" w:rsidP="006971EE">
      <w:pPr>
        <w:jc w:val="both"/>
        <w:rPr>
          <w:szCs w:val="28"/>
        </w:rPr>
      </w:pPr>
      <w:r w:rsidRPr="00AE19D3">
        <w:rPr>
          <w:color w:val="000000"/>
          <w:szCs w:val="28"/>
        </w:rPr>
        <w:t xml:space="preserve">       В случае направления документа не постоянным адресатам, в состав реквизита "Адресат" включается почтовый адрес, который оформляется исполнителем. </w:t>
      </w:r>
      <w:proofErr w:type="gramStart"/>
      <w:r w:rsidRPr="00AE19D3">
        <w:rPr>
          <w:color w:val="000000"/>
          <w:szCs w:val="28"/>
        </w:rPr>
        <w:t>Элементы почтового адреса указываются в последовательности, в соответствии с Правилами предоставления услуг почтовой связи, утверждаемыми в соответствии с подпунктом 20-5) пункта 2 статьи 8 Закона Республики Казахстан от 8 февраля 2003 года "О почте".</w:t>
      </w:r>
      <w:proofErr w:type="gramEnd"/>
    </w:p>
    <w:p w:rsidR="006971EE" w:rsidRDefault="006971EE" w:rsidP="006971EE">
      <w:pPr>
        <w:jc w:val="both"/>
        <w:rPr>
          <w:color w:val="000000"/>
          <w:szCs w:val="28"/>
          <w:lang w:val="kk-KZ"/>
        </w:rPr>
      </w:pPr>
      <w:r w:rsidRPr="00AE19D3">
        <w:rPr>
          <w:color w:val="000000"/>
          <w:szCs w:val="28"/>
        </w:rPr>
        <w:t xml:space="preserve">      При </w:t>
      </w:r>
      <w:proofErr w:type="spellStart"/>
      <w:r w:rsidRPr="00AE19D3">
        <w:rPr>
          <w:color w:val="000000"/>
          <w:szCs w:val="28"/>
        </w:rPr>
        <w:t>адресовании</w:t>
      </w:r>
      <w:proofErr w:type="spellEnd"/>
      <w:r w:rsidRPr="00AE19D3">
        <w:rPr>
          <w:color w:val="000000"/>
          <w:szCs w:val="28"/>
        </w:rPr>
        <w:t xml:space="preserve"> документа физическому лицу указывают инициал имени и фамилию получателя, затем указывается почтовый адрес.</w:t>
      </w:r>
    </w:p>
    <w:p w:rsidR="00A66D43" w:rsidRDefault="00A66D43" w:rsidP="00A66D43">
      <w:pPr>
        <w:jc w:val="right"/>
        <w:rPr>
          <w:b/>
          <w:i/>
          <w:color w:val="000000"/>
          <w:sz w:val="20"/>
          <w:szCs w:val="20"/>
        </w:rPr>
      </w:pPr>
    </w:p>
    <w:p w:rsidR="00A66D43" w:rsidRPr="0080211B" w:rsidRDefault="00A66D43" w:rsidP="00A66D43">
      <w:pPr>
        <w:jc w:val="right"/>
        <w:rPr>
          <w:b/>
          <w:i/>
          <w:color w:val="000000"/>
          <w:sz w:val="20"/>
          <w:szCs w:val="20"/>
        </w:rPr>
      </w:pPr>
      <w:r w:rsidRPr="0080211B">
        <w:rPr>
          <w:b/>
          <w:i/>
          <w:color w:val="000000"/>
          <w:sz w:val="20"/>
          <w:szCs w:val="20"/>
        </w:rPr>
        <w:t>Типовые правила документирования и управления документацией</w:t>
      </w:r>
    </w:p>
    <w:p w:rsidR="00A66D43" w:rsidRPr="0080211B" w:rsidRDefault="00A66D43" w:rsidP="00A66D43">
      <w:pPr>
        <w:jc w:val="right"/>
        <w:rPr>
          <w:b/>
          <w:i/>
          <w:sz w:val="24"/>
        </w:rPr>
      </w:pPr>
      <w:r w:rsidRPr="0080211B">
        <w:rPr>
          <w:b/>
          <w:i/>
          <w:color w:val="000000"/>
          <w:sz w:val="20"/>
          <w:szCs w:val="20"/>
        </w:rPr>
        <w:t>в государственных и негосударственных организациях</w:t>
      </w:r>
    </w:p>
    <w:p w:rsidR="00A66D43" w:rsidRPr="007E421B" w:rsidRDefault="00A66D43" w:rsidP="00A66D43">
      <w:pPr>
        <w:jc w:val="right"/>
        <w:rPr>
          <w:b/>
          <w:i/>
          <w:sz w:val="24"/>
        </w:rPr>
      </w:pPr>
      <w:r w:rsidRPr="0080211B">
        <w:rPr>
          <w:b/>
          <w:i/>
          <w:color w:val="000000"/>
          <w:spacing w:val="2"/>
          <w:sz w:val="20"/>
          <w:szCs w:val="20"/>
          <w:shd w:val="clear" w:color="auto" w:fill="FFFFFF"/>
        </w:rPr>
        <w:t>от 22 декабря 2014 года</w:t>
      </w:r>
    </w:p>
    <w:p w:rsidR="000233C3" w:rsidRPr="00A66D43" w:rsidRDefault="000233C3"/>
    <w:sectPr w:rsidR="000233C3" w:rsidRPr="00A66D43" w:rsidSect="0056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61D6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6941"/>
    <w:rsid w:val="00017B1A"/>
    <w:rsid w:val="00020259"/>
    <w:rsid w:val="00021E6B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AAC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420C"/>
    <w:rsid w:val="00245DE3"/>
    <w:rsid w:val="002508BE"/>
    <w:rsid w:val="00252A2F"/>
    <w:rsid w:val="0025350E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6230"/>
    <w:rsid w:val="0034663C"/>
    <w:rsid w:val="00346673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3F61D6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1F64"/>
    <w:rsid w:val="004C2702"/>
    <w:rsid w:val="004C33BD"/>
    <w:rsid w:val="004C3610"/>
    <w:rsid w:val="004C4BB7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6837"/>
    <w:rsid w:val="00516BE8"/>
    <w:rsid w:val="00520EBC"/>
    <w:rsid w:val="00523B65"/>
    <w:rsid w:val="00523E6D"/>
    <w:rsid w:val="005324C0"/>
    <w:rsid w:val="005324D3"/>
    <w:rsid w:val="00532F4B"/>
    <w:rsid w:val="005346C5"/>
    <w:rsid w:val="0053781A"/>
    <w:rsid w:val="0054205A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09D3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E00"/>
    <w:rsid w:val="00672E5E"/>
    <w:rsid w:val="00673CBE"/>
    <w:rsid w:val="00676CCC"/>
    <w:rsid w:val="006772FD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1EE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210"/>
    <w:rsid w:val="006E3EE2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F63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20680"/>
    <w:rsid w:val="00922694"/>
    <w:rsid w:val="00922971"/>
    <w:rsid w:val="00924175"/>
    <w:rsid w:val="00925B83"/>
    <w:rsid w:val="0092604C"/>
    <w:rsid w:val="00927406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60582"/>
    <w:rsid w:val="00960D3C"/>
    <w:rsid w:val="00961083"/>
    <w:rsid w:val="00963ECF"/>
    <w:rsid w:val="00964ABA"/>
    <w:rsid w:val="00964CD6"/>
    <w:rsid w:val="00966404"/>
    <w:rsid w:val="009675D1"/>
    <w:rsid w:val="00972CA2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411F"/>
    <w:rsid w:val="009D54BE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699"/>
    <w:rsid w:val="00A61384"/>
    <w:rsid w:val="00A61D16"/>
    <w:rsid w:val="00A6369E"/>
    <w:rsid w:val="00A64402"/>
    <w:rsid w:val="00A658B6"/>
    <w:rsid w:val="00A6683B"/>
    <w:rsid w:val="00A66BC6"/>
    <w:rsid w:val="00A66D43"/>
    <w:rsid w:val="00A672B3"/>
    <w:rsid w:val="00A70464"/>
    <w:rsid w:val="00A70DE6"/>
    <w:rsid w:val="00A7128B"/>
    <w:rsid w:val="00A7265A"/>
    <w:rsid w:val="00A72BD0"/>
    <w:rsid w:val="00A72C06"/>
    <w:rsid w:val="00A73160"/>
    <w:rsid w:val="00A73A0F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65D3"/>
    <w:rsid w:val="00BD6B58"/>
    <w:rsid w:val="00BE14ED"/>
    <w:rsid w:val="00BE1997"/>
    <w:rsid w:val="00BE4472"/>
    <w:rsid w:val="00BE4D3D"/>
    <w:rsid w:val="00BE53B9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76D9"/>
    <w:rsid w:val="00D201DE"/>
    <w:rsid w:val="00D2189C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1B90"/>
    <w:rsid w:val="00D42A6F"/>
    <w:rsid w:val="00D450D0"/>
    <w:rsid w:val="00D46446"/>
    <w:rsid w:val="00D4646B"/>
    <w:rsid w:val="00D477EF"/>
    <w:rsid w:val="00D506A1"/>
    <w:rsid w:val="00D50C86"/>
    <w:rsid w:val="00D525EE"/>
    <w:rsid w:val="00D53ABB"/>
    <w:rsid w:val="00D53D3D"/>
    <w:rsid w:val="00D54BA3"/>
    <w:rsid w:val="00D56507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3806"/>
    <w:rsid w:val="00DA709C"/>
    <w:rsid w:val="00DA751C"/>
    <w:rsid w:val="00DB0B82"/>
    <w:rsid w:val="00DB297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7269"/>
    <w:rsid w:val="00E1758E"/>
    <w:rsid w:val="00E21140"/>
    <w:rsid w:val="00E2211C"/>
    <w:rsid w:val="00E227EE"/>
    <w:rsid w:val="00E22B5C"/>
    <w:rsid w:val="00E22B97"/>
    <w:rsid w:val="00E25773"/>
    <w:rsid w:val="00E25BAD"/>
    <w:rsid w:val="00E31D07"/>
    <w:rsid w:val="00E326BA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6763"/>
    <w:rsid w:val="00E8714E"/>
    <w:rsid w:val="00E902C5"/>
    <w:rsid w:val="00E9056F"/>
    <w:rsid w:val="00E91D83"/>
    <w:rsid w:val="00E923A9"/>
    <w:rsid w:val="00E925DF"/>
    <w:rsid w:val="00E93A62"/>
    <w:rsid w:val="00E9405C"/>
    <w:rsid w:val="00E952D3"/>
    <w:rsid w:val="00E95D53"/>
    <w:rsid w:val="00E97331"/>
    <w:rsid w:val="00E9738F"/>
    <w:rsid w:val="00E97438"/>
    <w:rsid w:val="00E97836"/>
    <w:rsid w:val="00E979F3"/>
    <w:rsid w:val="00EA1ECA"/>
    <w:rsid w:val="00EA1ECF"/>
    <w:rsid w:val="00EA1EDD"/>
    <w:rsid w:val="00EA30B0"/>
    <w:rsid w:val="00EA33CA"/>
    <w:rsid w:val="00EA4336"/>
    <w:rsid w:val="00EA650F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F00FF8"/>
    <w:rsid w:val="00F0317E"/>
    <w:rsid w:val="00F04586"/>
    <w:rsid w:val="00F0593C"/>
    <w:rsid w:val="00F12EC8"/>
    <w:rsid w:val="00F13979"/>
    <w:rsid w:val="00F16CDF"/>
    <w:rsid w:val="00F17C09"/>
    <w:rsid w:val="00F20355"/>
    <w:rsid w:val="00F218F3"/>
    <w:rsid w:val="00F21926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1460"/>
    <w:rsid w:val="00F61C06"/>
    <w:rsid w:val="00F62F57"/>
    <w:rsid w:val="00F631AC"/>
    <w:rsid w:val="00F6491F"/>
    <w:rsid w:val="00F64B0F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6CC7"/>
    <w:rsid w:val="00F97655"/>
    <w:rsid w:val="00F97D41"/>
    <w:rsid w:val="00FA0B61"/>
    <w:rsid w:val="00FA0D1D"/>
    <w:rsid w:val="00FA1003"/>
    <w:rsid w:val="00FA176C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Company>Hewlett-Packard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2018-04-30T23:12:00Z</dcterms:created>
  <dcterms:modified xsi:type="dcterms:W3CDTF">2018-04-30T23:12:00Z</dcterms:modified>
</cp:coreProperties>
</file>