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7D0841" w:rsidRPr="00782AC4" w:rsidTr="00F80F66">
        <w:trPr>
          <w:trHeight w:val="543"/>
        </w:trPr>
        <w:tc>
          <w:tcPr>
            <w:tcW w:w="10774" w:type="dxa"/>
            <w:gridSpan w:val="2"/>
          </w:tcPr>
          <w:p w:rsidR="007D0841" w:rsidRPr="00782AC4" w:rsidRDefault="007D0841" w:rsidP="00F80F6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A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ақпарат, мәлімет беру үшін қолданылатын құрылымдар</w:t>
            </w:r>
          </w:p>
          <w:p w:rsidR="007D0841" w:rsidRDefault="007D0841" w:rsidP="00F80F66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8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Формулы передачи новой информации</w:t>
            </w:r>
          </w:p>
          <w:p w:rsidR="003A68A7" w:rsidRPr="003A68A7" w:rsidRDefault="003A68A7" w:rsidP="00F80F6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Настоящим сообщаем, что ... .... ...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Осы хат арқылы ... .... ....  хабарлаймыз 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Настоящим уведомляем, что ... ... ....</w:t>
            </w:r>
          </w:p>
          <w:p w:rsidR="007D0841" w:rsidRPr="00350A1B" w:rsidRDefault="007D0841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7D0841" w:rsidRPr="00350A1B" w:rsidRDefault="007D0841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Осы хат арқылы ... ... ... ескертеміз (хабардар етеміз)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общает об отсутствии предложений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к проекту Плана мероприятий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Іс-шаралар жоспарының жобасына ұсыныстар жоқ екенін хабарлайды</w:t>
            </w:r>
          </w:p>
        </w:tc>
      </w:tr>
      <w:tr w:rsidR="007D0841" w:rsidRPr="002C253A" w:rsidTr="00F80F66">
        <w:tc>
          <w:tcPr>
            <w:tcW w:w="5386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сообщает об отсутствии кандидатур</w:t>
            </w:r>
          </w:p>
        </w:tc>
        <w:tc>
          <w:tcPr>
            <w:tcW w:w="5388" w:type="dxa"/>
          </w:tcPr>
          <w:p w:rsidR="007D0841" w:rsidRPr="002C253A" w:rsidRDefault="007D0841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кандидатуралардың жоқ екенін хабарлайды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сообщает об отсутствии предложений к выступлению Главы государства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Мемлекет Басшысының сөйлейтін сөзіне ұсыныстар жоқ екенін хабарлайды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сообщает об отсутствии предложений тезисам  двусторонних интервью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екіжақты сұхбат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тезистеріне ұсыныстар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жоқ екенін хабарлайды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сообщает, что возражений к позиции ... не имеет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ұстанымдарына қарсылығы жоқ екенін хабарлайды</w:t>
            </w:r>
          </w:p>
        </w:tc>
      </w:tr>
      <w:tr w:rsidR="007D0841" w:rsidRPr="00A46F52" w:rsidTr="00F80F66">
        <w:tc>
          <w:tcPr>
            <w:tcW w:w="5386" w:type="dxa"/>
          </w:tcPr>
          <w:p w:rsidR="007D0841" w:rsidRPr="000A2293" w:rsidRDefault="007D0841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сообщает об отсутствии предложений по включению объектов информационно-коммуникационной инфраструктуры в Перечень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388" w:type="dxa"/>
          </w:tcPr>
          <w:p w:rsidR="007D0841" w:rsidRPr="00A46F52" w:rsidRDefault="007D0841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тізбесіне ақпараттық-коммуникациялық инфрақұрылым нысан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 қосу бойынша ұсыныстар</w:t>
            </w:r>
            <w:r w:rsidRPr="00A4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жоқ екенін хабарлайды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сообщает о необходимости обеспечения...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қамтамасыз ету қажеттігін хабарлайды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Учитывая вышеизложенное, вопрос ... ... будет рассмотрен после предоставления и согласования ... ... .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 баяндалғандарды есепке ала отырып, ... ... мәселесі «... ...» ұсынылып, келісілгеннен кейін қаралатын болады.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Правительство считает необходимым продолжить реализацию проекта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Үкімет жобаны іске асыруды жалғастыру қажет деп санайды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«... …» приведены в приложении к настоящему письму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«... ...» мазмұнына қойылатын талаптар осы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хаттың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қосымшасында берілген. </w:t>
            </w:r>
          </w:p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выражаем готовность встретиться с представителями ...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... өкілдерімен кездесуге дайын екенімізді білдіреміз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проект повестки дня 3-го заседания Казахстанско-кыргызского Межправительственного Совета (далее - МПС) предлагаем включить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Қазақстан-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ырғыз Үкіметаралық Кеңесі (бұдан әрі – ҮАК) 3-отырысының күн тәртібі жобасына мыналарды енгізуді ұсынамыз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сообщаем что, в период 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гг. по проекту «... ... » был проведен ряд совещаний и встреч с участием представителей энергетических ведомств и государственных экспертов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жж. аралығында «... ...» жобасы бойынша энергетикалық ведомстволар өкілдері мен  мемлекеттік сарапшылардың қатысуымен бірқатар мәжілістер мен кездесулер өткізілгенін хабарлаймыз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сообщаем о готовности проведения встречи с вышеуказанной организацией для обсуждения условий возможного сотрудничества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 көрсетілген ұйыммен ынтымақтастық жасау талаптарын талқылау үшін кездесу өткізуге дайын екенімізді хабарлаймыз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этой связи для информации отмечаем, что на текущий момент есть некоторые вопросы, разрешение которых необходимо для реализации проекта, в частности: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осыған орай қазіргі жағдайда жобаны іске асыру үшін шешуді қажет ететін бірқатар мәселелер бар екенін ақпарат ретінде атап өтеміз,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атап айтқанда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</w:tc>
      </w:tr>
      <w:tr w:rsidR="007D0841" w:rsidRPr="00350A1B" w:rsidTr="00F80F66">
        <w:tc>
          <w:tcPr>
            <w:tcW w:w="5386" w:type="dxa"/>
          </w:tcPr>
          <w:p w:rsidR="007D0841" w:rsidRPr="00350A1B" w:rsidRDefault="007D0841" w:rsidP="00F80F66">
            <w:pPr>
              <w:pStyle w:val="a4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финансовая отчетность представляется на бумажном и электронном носителе</w:t>
            </w:r>
          </w:p>
        </w:tc>
        <w:tc>
          <w:tcPr>
            <w:tcW w:w="5388" w:type="dxa"/>
          </w:tcPr>
          <w:p w:rsidR="007D0841" w:rsidRPr="00350A1B" w:rsidRDefault="007D0841" w:rsidP="00F80F66">
            <w:pPr>
              <w:pStyle w:val="a4"/>
              <w:spacing w:after="0"/>
              <w:rPr>
                <w:sz w:val="28"/>
                <w:szCs w:val="28"/>
              </w:rPr>
            </w:pPr>
            <w:r w:rsidRPr="00350A1B">
              <w:rPr>
                <w:rStyle w:val="st1"/>
                <w:bCs/>
                <w:sz w:val="28"/>
                <w:szCs w:val="28"/>
              </w:rPr>
              <w:t>қаржылық есептілік қағаз және электронды жеткізгіштерде ұсынылып отыр</w:t>
            </w:r>
          </w:p>
        </w:tc>
      </w:tr>
      <w:tr w:rsidR="007D0841" w:rsidRPr="00350A1B" w:rsidTr="00F80F66">
        <w:tc>
          <w:tcPr>
            <w:tcW w:w="5386" w:type="dxa"/>
            <w:vAlign w:val="bottom"/>
          </w:tcPr>
          <w:p w:rsidR="007D0841" w:rsidRPr="00350A1B" w:rsidRDefault="007D0841" w:rsidP="00F80F66">
            <w:pPr>
              <w:pStyle w:val="a4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Вносится в порядке информации.</w:t>
            </w:r>
          </w:p>
        </w:tc>
        <w:tc>
          <w:tcPr>
            <w:tcW w:w="5388" w:type="dxa"/>
            <w:vAlign w:val="bottom"/>
          </w:tcPr>
          <w:p w:rsidR="007D0841" w:rsidRPr="00350A1B" w:rsidRDefault="007D0841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Ақпарат ретінде ұсыныл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ып отыр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35064" w:rsidRDefault="00435064" w:rsidP="0043506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>
      <w:bookmarkStart w:id="0" w:name="_GoBack"/>
      <w:bookmarkEnd w:id="0"/>
    </w:p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A9"/>
    <w:rsid w:val="003A68A7"/>
    <w:rsid w:val="00435064"/>
    <w:rsid w:val="004741A9"/>
    <w:rsid w:val="007D0841"/>
    <w:rsid w:val="00E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 Знак11"/>
    <w:basedOn w:val="a"/>
    <w:link w:val="a5"/>
    <w:rsid w:val="007D08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 Знак11 Знак"/>
    <w:basedOn w:val="a0"/>
    <w:link w:val="a4"/>
    <w:rsid w:val="007D08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7D0841"/>
  </w:style>
  <w:style w:type="paragraph" w:styleId="a6">
    <w:name w:val="List Paragraph"/>
    <w:basedOn w:val="a"/>
    <w:link w:val="a7"/>
    <w:uiPriority w:val="34"/>
    <w:qFormat/>
    <w:rsid w:val="007D0841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7D0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 Знак11"/>
    <w:basedOn w:val="a"/>
    <w:link w:val="a5"/>
    <w:rsid w:val="007D08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 Знак11 Знак"/>
    <w:basedOn w:val="a0"/>
    <w:link w:val="a4"/>
    <w:rsid w:val="007D08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7D0841"/>
  </w:style>
  <w:style w:type="paragraph" w:styleId="a6">
    <w:name w:val="List Paragraph"/>
    <w:basedOn w:val="a"/>
    <w:link w:val="a7"/>
    <w:uiPriority w:val="34"/>
    <w:qFormat/>
    <w:rsid w:val="007D0841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7D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4</cp:revision>
  <dcterms:created xsi:type="dcterms:W3CDTF">2018-04-17T11:06:00Z</dcterms:created>
  <dcterms:modified xsi:type="dcterms:W3CDTF">2018-04-17T11:34:00Z</dcterms:modified>
</cp:coreProperties>
</file>