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EF" w:rsidRDefault="006020EF" w:rsidP="006020EF">
      <w:pPr>
        <w:pStyle w:val="2"/>
        <w:numPr>
          <w:ilvl w:val="1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Маусымдық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жұмысты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орындау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уа</w:t>
      </w:r>
      <w:proofErr w:type="gram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қытына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қабылдау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.</w:t>
      </w:r>
    </w:p>
    <w:p w:rsidR="006020EF" w:rsidRDefault="006020EF" w:rsidP="006020EF">
      <w:pPr>
        <w:ind w:firstLine="709"/>
        <w:rPr>
          <w:b/>
          <w:i/>
          <w:color w:val="0070C0"/>
          <w:sz w:val="28"/>
          <w:szCs w:val="28"/>
          <w:lang w:val="ru-RU"/>
        </w:rPr>
      </w:pPr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Бұ</w:t>
      </w:r>
      <w:proofErr w:type="gramStart"/>
      <w:r>
        <w:rPr>
          <w:b/>
          <w:i/>
          <w:color w:val="0070C0"/>
          <w:sz w:val="28"/>
          <w:szCs w:val="28"/>
          <w:lang w:val="ru-RU"/>
        </w:rPr>
        <w:t>л</w:t>
      </w:r>
      <w:proofErr w:type="spellEnd"/>
      <w:proofErr w:type="gram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жағдайда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сынақ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мерзімі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белгіленбейді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,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себебі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маусымдық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жұмыстар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3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айдан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lang w:val="ru-RU"/>
        </w:rPr>
        <w:t>аспайды</w:t>
      </w:r>
      <w:proofErr w:type="spellEnd"/>
      <w:r>
        <w:rPr>
          <w:b/>
          <w:i/>
          <w:color w:val="0070C0"/>
          <w:sz w:val="28"/>
          <w:szCs w:val="28"/>
          <w:lang w:val="ru-RU"/>
        </w:rPr>
        <w:t xml:space="preserve">. </w:t>
      </w:r>
    </w:p>
    <w:p w:rsidR="006020EF" w:rsidRDefault="006020EF" w:rsidP="006020EF">
      <w:pPr>
        <w:ind w:left="360"/>
        <w:rPr>
          <w:b/>
          <w:sz w:val="28"/>
          <w:szCs w:val="28"/>
          <w:lang w:val="ru-RU"/>
        </w:rPr>
      </w:pPr>
    </w:p>
    <w:p w:rsidR="006020EF" w:rsidRDefault="006020EF" w:rsidP="006020EF">
      <w:pPr>
        <w:ind w:firstLine="709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Жұ</w:t>
      </w:r>
      <w:proofErr w:type="gramStart"/>
      <w:r>
        <w:rPr>
          <w:b/>
          <w:sz w:val="28"/>
          <w:szCs w:val="28"/>
          <w:lang w:val="ru-RU"/>
        </w:rPr>
        <w:t>мыс</w:t>
      </w:r>
      <w:proofErr w:type="gramEnd"/>
      <w:r>
        <w:rPr>
          <w:b/>
          <w:sz w:val="28"/>
          <w:szCs w:val="28"/>
          <w:lang w:val="ru-RU"/>
        </w:rPr>
        <w:t>қа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қабылдау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6020EF" w:rsidRDefault="006020EF" w:rsidP="006020EF">
      <w:pPr>
        <w:ind w:firstLine="709"/>
        <w:rPr>
          <w:sz w:val="28"/>
          <w:szCs w:val="28"/>
          <w:lang w:val="ru-RU"/>
        </w:rPr>
      </w:pPr>
    </w:p>
    <w:p w:rsidR="006020EF" w:rsidRDefault="006020EF" w:rsidP="006020EF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Қазақстан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Республикасы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кодексінің</w:t>
      </w:r>
      <w:proofErr w:type="spellEnd"/>
      <w:r>
        <w:rPr>
          <w:sz w:val="28"/>
          <w:szCs w:val="28"/>
          <w:lang w:val="ru-RU"/>
        </w:rPr>
        <w:t xml:space="preserve"> 34-бабына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талаптарына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>ҰЙЫРАМЫН:</w:t>
      </w:r>
    </w:p>
    <w:p w:rsidR="006020EF" w:rsidRDefault="006020EF" w:rsidP="006020EF">
      <w:pPr>
        <w:ind w:firstLine="709"/>
        <w:rPr>
          <w:sz w:val="28"/>
          <w:szCs w:val="28"/>
          <w:lang w:val="ru-RU"/>
        </w:rPr>
      </w:pPr>
    </w:p>
    <w:p w:rsidR="006020EF" w:rsidRDefault="006020EF" w:rsidP="006020E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</w:t>
      </w:r>
      <w:proofErr w:type="spellEnd"/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–д</w:t>
      </w:r>
      <w:proofErr w:type="gramEnd"/>
      <w:r>
        <w:rPr>
          <w:sz w:val="28"/>
          <w:szCs w:val="28"/>
          <w:lang w:val="ru-RU"/>
        </w:rPr>
        <w:t>ан/-</w:t>
      </w:r>
      <w:proofErr w:type="spellStart"/>
      <w:r>
        <w:rPr>
          <w:sz w:val="28"/>
          <w:szCs w:val="28"/>
          <w:lang w:val="ru-RU"/>
        </w:rPr>
        <w:t>ден</w:t>
      </w:r>
      <w:proofErr w:type="spellEnd"/>
      <w:r>
        <w:rPr>
          <w:sz w:val="28"/>
          <w:szCs w:val="28"/>
          <w:lang w:val="ru-RU"/>
        </w:rPr>
        <w:t>; -</w:t>
      </w:r>
      <w:proofErr w:type="spellStart"/>
      <w:r>
        <w:rPr>
          <w:sz w:val="28"/>
          <w:szCs w:val="28"/>
          <w:lang w:val="ru-RU"/>
        </w:rPr>
        <w:t>нан</w:t>
      </w:r>
      <w:proofErr w:type="spellEnd"/>
      <w:r>
        <w:rPr>
          <w:sz w:val="28"/>
          <w:szCs w:val="28"/>
          <w:lang w:val="ru-RU"/>
        </w:rPr>
        <w:t>/-</w:t>
      </w:r>
      <w:proofErr w:type="spellStart"/>
      <w:r>
        <w:rPr>
          <w:sz w:val="28"/>
          <w:szCs w:val="28"/>
          <w:lang w:val="ru-RU"/>
        </w:rPr>
        <w:t>нен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бастап</w:t>
      </w:r>
      <w:proofErr w:type="spellEnd"/>
      <w:r>
        <w:rPr>
          <w:sz w:val="28"/>
          <w:szCs w:val="28"/>
          <w:lang w:val="ru-RU"/>
        </w:rPr>
        <w:t xml:space="preserve"> [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бөлімше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атауы</w:t>
      </w:r>
      <w:proofErr w:type="spellEnd"/>
      <w:r>
        <w:rPr>
          <w:sz w:val="28"/>
          <w:szCs w:val="28"/>
          <w:lang w:val="ru-RU"/>
        </w:rPr>
        <w:t xml:space="preserve">] </w:t>
      </w:r>
      <w:r>
        <w:rPr>
          <w:color w:val="000000" w:themeColor="text1"/>
          <w:sz w:val="28"/>
          <w:szCs w:val="28"/>
          <w:lang w:val="ru-RU"/>
        </w:rPr>
        <w:t>[</w:t>
      </w:r>
      <w:proofErr w:type="spellStart"/>
      <w:r>
        <w:rPr>
          <w:color w:val="000000" w:themeColor="text1"/>
          <w:sz w:val="28"/>
          <w:szCs w:val="28"/>
          <w:lang w:val="ru-RU"/>
        </w:rPr>
        <w:t>лауазым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атауы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] </w:t>
      </w:r>
      <w:proofErr w:type="spellStart"/>
      <w:r>
        <w:rPr>
          <w:color w:val="000000" w:themeColor="text1"/>
          <w:sz w:val="28"/>
          <w:szCs w:val="28"/>
          <w:lang w:val="ru-RU"/>
        </w:rPr>
        <w:t>болып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маусымдық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жұмысты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орындау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уақытына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қабылдансын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Табельдік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нө</w:t>
      </w:r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ірі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.</w:t>
      </w:r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Негіздеме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color w:val="000000" w:themeColor="text1"/>
          <w:sz w:val="28"/>
          <w:szCs w:val="28"/>
          <w:lang w:val="ru-RU"/>
        </w:rPr>
        <w:t xml:space="preserve">20___ </w:t>
      </w:r>
      <w:proofErr w:type="spellStart"/>
      <w:r>
        <w:rPr>
          <w:color w:val="000000" w:themeColor="text1"/>
          <w:sz w:val="28"/>
          <w:szCs w:val="28"/>
          <w:lang w:val="ru-RU"/>
        </w:rPr>
        <w:t>жылғы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________ № __ </w:t>
      </w:r>
      <w:proofErr w:type="spellStart"/>
      <w:r>
        <w:rPr>
          <w:color w:val="000000" w:themeColor="text1"/>
          <w:sz w:val="28"/>
          <w:szCs w:val="28"/>
          <w:lang w:val="ru-RU"/>
        </w:rPr>
        <w:t>еңбек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>.</w:t>
      </w:r>
    </w:p>
    <w:p w:rsidR="006020EF" w:rsidRDefault="006020EF" w:rsidP="006020EF">
      <w:pPr>
        <w:pStyle w:val="a6"/>
        <w:ind w:left="0" w:firstLine="709"/>
        <w:rPr>
          <w:color w:val="000000" w:themeColor="text1"/>
          <w:sz w:val="28"/>
          <w:szCs w:val="28"/>
          <w:lang w:val="ru-RU"/>
        </w:rPr>
      </w:pPr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Басшы</w:t>
      </w:r>
      <w:proofErr w:type="spellEnd"/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Б</w:t>
      </w:r>
      <w:proofErr w:type="gramEnd"/>
      <w:r>
        <w:rPr>
          <w:sz w:val="28"/>
          <w:szCs w:val="28"/>
          <w:lang w:val="ru-RU"/>
        </w:rPr>
        <w:t>ұрыштамалар</w:t>
      </w:r>
      <w:proofErr w:type="spellEnd"/>
      <w:r>
        <w:rPr>
          <w:sz w:val="28"/>
          <w:szCs w:val="28"/>
          <w:lang w:val="ru-RU"/>
        </w:rPr>
        <w:t>:</w:t>
      </w:r>
    </w:p>
    <w:p w:rsidR="006020EF" w:rsidRDefault="006020EF" w:rsidP="006020E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6020EF" w:rsidRDefault="006020EF" w:rsidP="006020E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6020EF" w:rsidRDefault="006020EF" w:rsidP="006020E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6020EF" w:rsidRDefault="006020EF" w:rsidP="006020EF">
      <w:pPr>
        <w:ind w:firstLine="709"/>
        <w:rPr>
          <w:sz w:val="28"/>
          <w:szCs w:val="28"/>
          <w:lang w:val="kk-KZ"/>
        </w:rPr>
      </w:pPr>
    </w:p>
    <w:p w:rsidR="006020EF" w:rsidRDefault="006020EF" w:rsidP="006020EF">
      <w:pPr>
        <w:ind w:firstLine="709"/>
        <w:rPr>
          <w:sz w:val="28"/>
          <w:szCs w:val="28"/>
          <w:lang w:val="kk-KZ"/>
        </w:rPr>
      </w:pPr>
    </w:p>
    <w:p w:rsidR="006020EF" w:rsidRDefault="006020EF" w:rsidP="006020EF">
      <w:pPr>
        <w:ind w:firstLine="709"/>
        <w:rPr>
          <w:sz w:val="28"/>
          <w:szCs w:val="28"/>
          <w:lang w:val="kk-KZ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6020EF" w:rsidRDefault="006020EF" w:rsidP="006020EF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ru-RU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Тарату</w:t>
      </w:r>
      <w:proofErr w:type="spellEnd"/>
      <w:r>
        <w:rPr>
          <w:sz w:val="28"/>
          <w:szCs w:val="28"/>
          <w:lang w:val="ru-RU"/>
        </w:rPr>
        <w:t>:</w:t>
      </w: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ru-RU"/>
        </w:rPr>
      </w:pPr>
    </w:p>
    <w:p w:rsidR="006020EF" w:rsidRDefault="006020EF" w:rsidP="006020EF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Тү</w:t>
      </w:r>
      <w:proofErr w:type="gramStart"/>
      <w:r>
        <w:rPr>
          <w:sz w:val="28"/>
          <w:szCs w:val="28"/>
          <w:lang w:val="ru-RU"/>
        </w:rPr>
        <w:t>пн</w:t>
      </w:r>
      <w:proofErr w:type="gramEnd"/>
      <w:r>
        <w:rPr>
          <w:sz w:val="28"/>
          <w:szCs w:val="28"/>
          <w:lang w:val="ru-RU"/>
        </w:rPr>
        <w:t>ұсқа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Персоналды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басқару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6020EF" w:rsidRDefault="006020EF" w:rsidP="006020EF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Көшірмелер</w:t>
      </w:r>
      <w:proofErr w:type="spellEnd"/>
      <w:r>
        <w:rPr>
          <w:sz w:val="28"/>
          <w:szCs w:val="28"/>
          <w:lang w:val="ru-RU"/>
        </w:rPr>
        <w:t xml:space="preserve"> – бухгалтерия, 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>імше</w:t>
      </w:r>
      <w:proofErr w:type="spellEnd"/>
    </w:p>
    <w:p w:rsidR="006020EF" w:rsidRDefault="006020EF" w:rsidP="006020EF">
      <w:pPr>
        <w:ind w:left="360"/>
        <w:rPr>
          <w:sz w:val="28"/>
          <w:szCs w:val="28"/>
          <w:lang w:val="ru-RU"/>
        </w:rPr>
      </w:pPr>
    </w:p>
    <w:p w:rsidR="006020EF" w:rsidRDefault="006020EF" w:rsidP="006020EF">
      <w:pPr>
        <w:ind w:left="360"/>
        <w:rPr>
          <w:sz w:val="28"/>
          <w:szCs w:val="28"/>
          <w:lang w:val="ru-RU"/>
        </w:rPr>
      </w:pPr>
    </w:p>
    <w:p w:rsidR="006020EF" w:rsidRDefault="006020EF" w:rsidP="006020EF">
      <w:pPr>
        <w:ind w:left="360"/>
        <w:rPr>
          <w:sz w:val="28"/>
          <w:szCs w:val="28"/>
          <w:lang w:val="ru-RU"/>
        </w:rPr>
      </w:pPr>
    </w:p>
    <w:p w:rsidR="006020EF" w:rsidRDefault="006020EF" w:rsidP="006020EF">
      <w:pPr>
        <w:ind w:left="360"/>
        <w:rPr>
          <w:sz w:val="28"/>
          <w:szCs w:val="28"/>
          <w:lang w:val="ru-RU"/>
        </w:rPr>
      </w:pPr>
    </w:p>
    <w:p w:rsidR="006020EF" w:rsidRDefault="006020EF" w:rsidP="006020EF">
      <w:pPr>
        <w:ind w:left="360"/>
        <w:rPr>
          <w:sz w:val="28"/>
          <w:szCs w:val="28"/>
          <w:lang w:val="ru-RU"/>
        </w:rPr>
      </w:pPr>
    </w:p>
    <w:p w:rsidR="008B4CCC" w:rsidRDefault="008B4CCC">
      <w:bookmarkStart w:id="0" w:name="_GoBack"/>
      <w:bookmarkEnd w:id="0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C1"/>
    <w:rsid w:val="006020EF"/>
    <w:rsid w:val="007E21C1"/>
    <w:rsid w:val="008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20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6020EF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0EF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602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602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20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6020EF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0EF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602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60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2018-12-11T10:19:00Z</dcterms:created>
  <dcterms:modified xsi:type="dcterms:W3CDTF">2018-12-11T10:19:00Z</dcterms:modified>
</cp:coreProperties>
</file>