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63F" w:rsidRDefault="00E5363F" w:rsidP="00E5363F">
      <w:pPr>
        <w:pStyle w:val="1"/>
        <w:numPr>
          <w:ilvl w:val="0"/>
          <w:numId w:val="1"/>
        </w:numPr>
        <w:spacing w:before="0"/>
        <w:ind w:left="0" w:firstLine="709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bookmarkStart w:id="0" w:name="_Toc515379983"/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Расторжение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трудовых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>отношений</w:t>
      </w:r>
      <w:bookmarkEnd w:id="0"/>
      <w:proofErr w:type="spellEnd"/>
    </w:p>
    <w:p w:rsidR="00E5363F" w:rsidRDefault="00E5363F" w:rsidP="00E5363F">
      <w:pPr>
        <w:pStyle w:val="a6"/>
        <w:numPr>
          <w:ilvl w:val="0"/>
          <w:numId w:val="2"/>
        </w:numPr>
        <w:rPr>
          <w:b/>
          <w:i/>
          <w:vanish/>
          <w:color w:val="0070C0"/>
          <w:lang w:val="ru-RU"/>
        </w:rPr>
      </w:pPr>
    </w:p>
    <w:p w:rsidR="00E5363F" w:rsidRDefault="00E5363F" w:rsidP="00E5363F">
      <w:pPr>
        <w:pStyle w:val="a6"/>
        <w:numPr>
          <w:ilvl w:val="0"/>
          <w:numId w:val="2"/>
        </w:numPr>
        <w:rPr>
          <w:b/>
          <w:i/>
          <w:vanish/>
          <w:color w:val="0070C0"/>
          <w:lang w:val="ru-RU"/>
        </w:rPr>
      </w:pPr>
    </w:p>
    <w:p w:rsidR="00E5363F" w:rsidRDefault="00E5363F" w:rsidP="00E5363F">
      <w:pPr>
        <w:pStyle w:val="a6"/>
        <w:keepNext/>
        <w:keepLines/>
        <w:numPr>
          <w:ilvl w:val="0"/>
          <w:numId w:val="3"/>
        </w:numPr>
        <w:spacing w:before="40"/>
        <w:outlineLvl w:val="1"/>
        <w:rPr>
          <w:rFonts w:asciiTheme="majorHAnsi" w:eastAsiaTheme="majorEastAsia" w:hAnsiTheme="majorHAnsi" w:cstheme="majorBidi"/>
          <w:b/>
          <w:i/>
          <w:vanish/>
          <w:color w:val="0070C0"/>
          <w:sz w:val="26"/>
          <w:szCs w:val="26"/>
          <w:lang w:val="ru-RU"/>
        </w:rPr>
      </w:pPr>
      <w:bookmarkStart w:id="1" w:name="_Toc505250891"/>
      <w:bookmarkStart w:id="2" w:name="_Toc505257855"/>
      <w:bookmarkStart w:id="3" w:name="_Toc505360005"/>
      <w:bookmarkStart w:id="4" w:name="_Toc505360089"/>
      <w:bookmarkStart w:id="5" w:name="_Toc505360173"/>
      <w:bookmarkStart w:id="6" w:name="_Toc506074235"/>
      <w:bookmarkStart w:id="7" w:name="_Toc506074694"/>
      <w:bookmarkStart w:id="8" w:name="_Toc506914111"/>
      <w:bookmarkStart w:id="9" w:name="_Toc507024116"/>
      <w:bookmarkStart w:id="10" w:name="_Toc507024572"/>
      <w:bookmarkStart w:id="11" w:name="_Toc507076527"/>
      <w:bookmarkStart w:id="12" w:name="_Toc515377601"/>
      <w:bookmarkStart w:id="13" w:name="_Toc515378080"/>
      <w:bookmarkStart w:id="14" w:name="_Toc515378555"/>
      <w:bookmarkStart w:id="15" w:name="_Toc515379029"/>
      <w:bookmarkStart w:id="16" w:name="_Toc515379502"/>
      <w:bookmarkStart w:id="17" w:name="_Toc51537998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E5363F" w:rsidRDefault="00E5363F" w:rsidP="00E5363F">
      <w:pPr>
        <w:pStyle w:val="a6"/>
        <w:keepNext/>
        <w:keepLines/>
        <w:numPr>
          <w:ilvl w:val="0"/>
          <w:numId w:val="3"/>
        </w:numPr>
        <w:spacing w:before="40"/>
        <w:outlineLvl w:val="1"/>
        <w:rPr>
          <w:rFonts w:asciiTheme="majorHAnsi" w:eastAsiaTheme="majorEastAsia" w:hAnsiTheme="majorHAnsi" w:cstheme="majorBidi"/>
          <w:b/>
          <w:i/>
          <w:vanish/>
          <w:color w:val="0070C0"/>
          <w:sz w:val="26"/>
          <w:szCs w:val="26"/>
          <w:lang w:val="ru-RU"/>
        </w:rPr>
      </w:pPr>
      <w:bookmarkStart w:id="18" w:name="_Toc505250892"/>
      <w:bookmarkStart w:id="19" w:name="_Toc505257856"/>
      <w:bookmarkStart w:id="20" w:name="_Toc505360006"/>
      <w:bookmarkStart w:id="21" w:name="_Toc505360090"/>
      <w:bookmarkStart w:id="22" w:name="_Toc505360174"/>
      <w:bookmarkStart w:id="23" w:name="_Toc506074236"/>
      <w:bookmarkStart w:id="24" w:name="_Toc506074695"/>
      <w:bookmarkStart w:id="25" w:name="_Toc506914112"/>
      <w:bookmarkStart w:id="26" w:name="_Toc507024117"/>
      <w:bookmarkStart w:id="27" w:name="_Toc507024573"/>
      <w:bookmarkStart w:id="28" w:name="_Toc507076528"/>
      <w:bookmarkStart w:id="29" w:name="_Toc515377602"/>
      <w:bookmarkStart w:id="30" w:name="_Toc515378081"/>
      <w:bookmarkStart w:id="31" w:name="_Toc515378556"/>
      <w:bookmarkStart w:id="32" w:name="_Toc515379030"/>
      <w:bookmarkStart w:id="33" w:name="_Toc515379503"/>
      <w:bookmarkStart w:id="34" w:name="_Toc515379985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E5363F" w:rsidRDefault="00E5363F" w:rsidP="00E5363F">
      <w:pPr>
        <w:pStyle w:val="2"/>
        <w:numPr>
          <w:ilvl w:val="1"/>
          <w:numId w:val="3"/>
        </w:numPr>
        <w:spacing w:before="0"/>
        <w:ind w:left="0"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</w:pPr>
      <w:bookmarkStart w:id="35" w:name="_Toc515379986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Расторжение трудового договора по соглашению сторон.</w:t>
      </w:r>
      <w:bookmarkEnd w:id="35"/>
    </w:p>
    <w:p w:rsidR="00E5363F" w:rsidRDefault="00E5363F" w:rsidP="00E5363F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E5363F" w:rsidRDefault="00E5363F" w:rsidP="00E5363F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расторжении трудового договора </w:t>
      </w:r>
    </w:p>
    <w:p w:rsidR="00E5363F" w:rsidRDefault="00E5363F" w:rsidP="00E5363F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E5363F" w:rsidRDefault="00E5363F" w:rsidP="00E5363F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 подпунктом 1) статьи 49, пунктом 4 статьи 113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E5363F" w:rsidRDefault="00E5363F" w:rsidP="00E5363F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E5363F" w:rsidRDefault="00E5363F" w:rsidP="00E5363F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Расторгнуть [дата расторжения ТД] трудовой договор </w:t>
      </w:r>
      <w:proofErr w:type="gramStart"/>
      <w:r>
        <w:rPr>
          <w:sz w:val="28"/>
          <w:szCs w:val="28"/>
          <w:lang w:val="kk-KZ"/>
        </w:rPr>
        <w:t>от</w:t>
      </w:r>
      <w:proofErr w:type="gramEnd"/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ru-RU"/>
        </w:rPr>
        <w:t>[</w:t>
      </w:r>
      <w:proofErr w:type="gramStart"/>
      <w:r>
        <w:rPr>
          <w:sz w:val="28"/>
          <w:szCs w:val="28"/>
          <w:lang w:val="ru-RU"/>
        </w:rPr>
        <w:t>дата</w:t>
      </w:r>
      <w:proofErr w:type="gramEnd"/>
      <w:r>
        <w:rPr>
          <w:sz w:val="28"/>
          <w:szCs w:val="28"/>
          <w:lang w:val="ru-RU"/>
        </w:rPr>
        <w:t xml:space="preserve"> заключения ТД] [номер ТД], заключенный с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должность</w:t>
      </w:r>
      <w:proofErr w:type="spellEnd"/>
      <w:r>
        <w:rPr>
          <w:sz w:val="28"/>
          <w:szCs w:val="28"/>
        </w:rPr>
        <w:t>] [</w:t>
      </w:r>
      <w:proofErr w:type="spellStart"/>
      <w:r>
        <w:rPr>
          <w:sz w:val="28"/>
          <w:szCs w:val="28"/>
        </w:rPr>
        <w:t>Структурное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подразделение</w:t>
      </w:r>
      <w:proofErr w:type="spellEnd"/>
      <w:r>
        <w:rPr>
          <w:sz w:val="28"/>
          <w:szCs w:val="28"/>
        </w:rPr>
        <w:t>],</w:t>
      </w:r>
      <w:r>
        <w:rPr>
          <w:sz w:val="28"/>
          <w:szCs w:val="28"/>
          <w:lang w:val="ru-RU"/>
        </w:rPr>
        <w:t xml:space="preserve"> по соглашению сторон.</w:t>
      </w:r>
    </w:p>
    <w:p w:rsidR="00E5363F" w:rsidRDefault="00E5363F" w:rsidP="00E5363F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ru-RU"/>
        </w:rPr>
        <w:t>Структурное подразделение</w:t>
      </w:r>
      <w:r>
        <w:rPr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выплатить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color w:val="FF0000"/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не позднее трех рабочих дней после расторжения трудового договора:</w:t>
      </w:r>
      <w:r>
        <w:rPr>
          <w:color w:val="000000" w:themeColor="text1"/>
          <w:sz w:val="28"/>
          <w:szCs w:val="28"/>
          <w:lang w:val="ru-RU"/>
        </w:rPr>
        <w:t xml:space="preserve"> </w:t>
      </w:r>
    </w:p>
    <w:p w:rsidR="00E5363F" w:rsidRDefault="00E5363F" w:rsidP="00E5363F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>1) компенсацию за ___ (_____________) календарных дней неиспользованного оплачиваемого ежегодного трудового отпуска;</w:t>
      </w:r>
      <w:proofErr w:type="gramEnd"/>
    </w:p>
    <w:p w:rsidR="00E5363F" w:rsidRDefault="00E5363F" w:rsidP="00E5363F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2) компенсацию, предусмотренную в соглашении сторон;</w:t>
      </w:r>
    </w:p>
    <w:p w:rsidR="00E5363F" w:rsidRDefault="00E5363F" w:rsidP="00E5363F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заработную плату за отработанный период.</w:t>
      </w:r>
    </w:p>
    <w:p w:rsidR="00E5363F" w:rsidRDefault="00E5363F" w:rsidP="00E5363F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 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</w:rPr>
        <w:t xml:space="preserve">] 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[должность]  [структурное подразделение, </w:t>
      </w:r>
      <w:r>
        <w:rPr>
          <w:sz w:val="28"/>
          <w:szCs w:val="28"/>
        </w:rPr>
        <w:t>ответственное за управление персоналом</w:t>
      </w:r>
      <w:r>
        <w:rPr>
          <w:color w:val="000000" w:themeColor="text1"/>
          <w:sz w:val="28"/>
          <w:szCs w:val="28"/>
        </w:rPr>
        <w:t>].</w:t>
      </w:r>
    </w:p>
    <w:p w:rsidR="00E5363F" w:rsidRDefault="00E5363F" w:rsidP="00E5363F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</w:p>
    <w:p w:rsidR="00E5363F" w:rsidRDefault="00E5363F" w:rsidP="00E5363F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Основание: заявление  </w:t>
      </w:r>
      <w:r>
        <w:rPr>
          <w:color w:val="000000" w:themeColor="text1"/>
          <w:sz w:val="28"/>
          <w:szCs w:val="28"/>
          <w:lang w:val="ru-RU"/>
        </w:rPr>
        <w:t>Ф.И.О., соглашение сторон, уведомление со стороны работодателя.</w:t>
      </w:r>
    </w:p>
    <w:p w:rsidR="00E5363F" w:rsidRDefault="00E5363F" w:rsidP="00E5363F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E5363F" w:rsidRDefault="00E5363F" w:rsidP="00E5363F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E5363F" w:rsidRDefault="00E5363F" w:rsidP="00E5363F">
      <w:pPr>
        <w:tabs>
          <w:tab w:val="left" w:pos="993"/>
        </w:tabs>
        <w:ind w:firstLine="709"/>
        <w:jc w:val="both"/>
        <w:rPr>
          <w:lang w:val="ru-RU"/>
        </w:rPr>
      </w:pPr>
    </w:p>
    <w:p w:rsidR="00E5363F" w:rsidRDefault="00E5363F" w:rsidP="00E5363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E5363F" w:rsidRDefault="00E5363F" w:rsidP="00E5363F">
      <w:pPr>
        <w:ind w:firstLine="709"/>
        <w:jc w:val="both"/>
        <w:rPr>
          <w:sz w:val="28"/>
          <w:szCs w:val="28"/>
          <w:lang w:val="ru-RU"/>
        </w:rPr>
      </w:pPr>
    </w:p>
    <w:p w:rsidR="00E5363F" w:rsidRDefault="00E5363F" w:rsidP="00E5363F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E5363F" w:rsidRDefault="00E5363F" w:rsidP="00E5363F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E5363F" w:rsidRDefault="00E5363F" w:rsidP="00E5363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E5363F" w:rsidRDefault="00E5363F" w:rsidP="00E5363F">
      <w:pPr>
        <w:ind w:firstLine="709"/>
        <w:jc w:val="both"/>
        <w:rPr>
          <w:sz w:val="28"/>
          <w:szCs w:val="28"/>
          <w:lang w:val="ru-RU"/>
        </w:rPr>
      </w:pPr>
    </w:p>
    <w:p w:rsidR="00E5363F" w:rsidRDefault="00E5363F" w:rsidP="00E5363F">
      <w:pPr>
        <w:ind w:firstLine="709"/>
        <w:jc w:val="both"/>
        <w:rPr>
          <w:sz w:val="28"/>
          <w:szCs w:val="28"/>
          <w:lang w:val="ru-RU"/>
        </w:rPr>
      </w:pPr>
    </w:p>
    <w:p w:rsidR="00E5363F" w:rsidRDefault="00E5363F" w:rsidP="00E5363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E5363F" w:rsidRDefault="00E5363F" w:rsidP="00E5363F">
      <w:pPr>
        <w:ind w:firstLine="709"/>
        <w:jc w:val="both"/>
        <w:rPr>
          <w:sz w:val="28"/>
          <w:szCs w:val="28"/>
          <w:lang w:val="ru-RU"/>
        </w:rPr>
      </w:pPr>
    </w:p>
    <w:p w:rsidR="00E5363F" w:rsidRDefault="00E5363F" w:rsidP="00E5363F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_____________20____года    </w:t>
      </w:r>
    </w:p>
    <w:p w:rsidR="00E5363F" w:rsidRDefault="00E5363F" w:rsidP="00E5363F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E5363F" w:rsidRDefault="00E5363F" w:rsidP="00E5363F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подпись</w:t>
      </w:r>
    </w:p>
    <w:p w:rsidR="00E5363F" w:rsidRDefault="00E5363F" w:rsidP="00E5363F">
      <w:pPr>
        <w:ind w:firstLine="709"/>
        <w:jc w:val="both"/>
        <w:rPr>
          <w:sz w:val="28"/>
          <w:szCs w:val="28"/>
          <w:lang w:val="ru-RU"/>
        </w:rPr>
      </w:pPr>
    </w:p>
    <w:p w:rsidR="00E5363F" w:rsidRDefault="00E5363F" w:rsidP="00E5363F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E5363F" w:rsidRDefault="00E5363F" w:rsidP="00E5363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E5363F" w:rsidRDefault="00E5363F" w:rsidP="00E5363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E5363F" w:rsidRDefault="00E5363F" w:rsidP="00E5363F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E5363F" w:rsidRDefault="00E5363F" w:rsidP="00E5363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B4CCC" w:rsidRDefault="008B4CCC">
      <w:bookmarkStart w:id="36" w:name="_GoBack"/>
      <w:bookmarkEnd w:id="36"/>
    </w:p>
    <w:sectPr w:rsidR="008B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413844C1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7E4E5BC2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06"/>
    <w:rsid w:val="008B4CCC"/>
    <w:rsid w:val="008D2106"/>
    <w:rsid w:val="00E5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536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6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6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36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E5363F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E5363F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E536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E536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536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6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6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36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E5363F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E5363F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E536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E53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8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2018-12-11T11:03:00Z</dcterms:created>
  <dcterms:modified xsi:type="dcterms:W3CDTF">2018-12-11T11:03:00Z</dcterms:modified>
</cp:coreProperties>
</file>