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D4" w:rsidRDefault="00941DD4" w:rsidP="00941DD4">
      <w:pPr>
        <w:pStyle w:val="2"/>
        <w:numPr>
          <w:ilvl w:val="2"/>
          <w:numId w:val="6"/>
        </w:numPr>
        <w:ind w:left="0" w:hanging="11"/>
        <w:jc w:val="both"/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bookmarkStart w:id="0" w:name="_Toc515380038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Сот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жұмыскерді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әрекетке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қабілетсіз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немесе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әрекет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қабілеті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шектеулі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деп</w:t>
      </w:r>
      <w:proofErr w:type="spellEnd"/>
      <w:proofErr w:type="gram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тануы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,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соның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салдарынан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жұмыскердің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еңбек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қатынастарын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жалғастыруға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мүмкіндігінің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болмауы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.</w:t>
      </w:r>
      <w:bookmarkEnd w:id="0"/>
    </w:p>
    <w:p w:rsidR="00941DD4" w:rsidRDefault="00941DD4" w:rsidP="00941DD4">
      <w:pPr>
        <w:ind w:firstLine="709"/>
        <w:jc w:val="both"/>
      </w:pPr>
    </w:p>
    <w:p w:rsidR="00941DD4" w:rsidRDefault="00941DD4" w:rsidP="00941DD4">
      <w:pPr>
        <w:ind w:firstLine="709"/>
        <w:jc w:val="both"/>
        <w:rPr>
          <w:lang w:val="ru-RU"/>
        </w:rPr>
      </w:pPr>
    </w:p>
    <w:p w:rsidR="00941DD4" w:rsidRDefault="00941DD4" w:rsidP="00941DD4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Еңбек шартын тоқтату туралы</w:t>
      </w:r>
      <w:r>
        <w:rPr>
          <w:b/>
          <w:bCs/>
          <w:sz w:val="28"/>
          <w:szCs w:val="28"/>
          <w:lang w:val="kk-KZ"/>
        </w:rPr>
        <w:t xml:space="preserve"> </w:t>
      </w:r>
    </w:p>
    <w:p w:rsidR="00941DD4" w:rsidRDefault="00941DD4" w:rsidP="00941DD4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941DD4" w:rsidRDefault="00941DD4" w:rsidP="00941DD4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 57-бабының 1-тармағының                  4) тармақшасына, 113-бабының 4-тармағына сәйкес </w:t>
      </w:r>
      <w:r>
        <w:rPr>
          <w:b/>
          <w:sz w:val="28"/>
          <w:szCs w:val="28"/>
          <w:lang w:val="kk-KZ"/>
        </w:rPr>
        <w:t>БҰЙЫРАМЫН</w:t>
      </w:r>
      <w:r>
        <w:rPr>
          <w:b/>
          <w:bCs/>
          <w:sz w:val="28"/>
          <w:szCs w:val="28"/>
          <w:lang w:val="kk-KZ"/>
        </w:rPr>
        <w:t>:</w:t>
      </w:r>
    </w:p>
    <w:p w:rsidR="00941DD4" w:rsidRDefault="00941DD4" w:rsidP="00941DD4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941DD4" w:rsidRDefault="00941DD4" w:rsidP="00941DD4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>[Құрылымдық бөлімше]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[Лауазымы]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жасасқан </w:t>
      </w:r>
      <w:r>
        <w:rPr>
          <w:color w:val="000000" w:themeColor="text1"/>
          <w:sz w:val="28"/>
          <w:szCs w:val="28"/>
          <w:lang w:val="kk-KZ"/>
        </w:rPr>
        <w:t>[ЕШ жасалған күн]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[ЕШ нөмірі]</w:t>
      </w:r>
      <w:r>
        <w:rPr>
          <w:sz w:val="28"/>
          <w:szCs w:val="28"/>
          <w:lang w:val="kk-KZ"/>
        </w:rPr>
        <w:t xml:space="preserve"> еңбек </w:t>
      </w:r>
      <w:r>
        <w:rPr>
          <w:color w:val="000000" w:themeColor="text1"/>
          <w:sz w:val="28"/>
          <w:szCs w:val="28"/>
          <w:lang w:val="kk-KZ"/>
        </w:rPr>
        <w:t xml:space="preserve">шартының күші сот жұмыскерді әрекетке қабілетсіз немесе әрекет қабілеті шектеулі деп тануына, соның салдарынан жұмыскердің еңбек қатынастарын жалғастыруға мүмкіндігінің болмауына байланысты [ЕШ тоқтатылған күн] бастап тоқтатылсын.  </w:t>
      </w:r>
    </w:p>
    <w:p w:rsidR="00941DD4" w:rsidRDefault="00941DD4" w:rsidP="00941DD4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2. [Құрылымдық бөлімше]</w:t>
      </w:r>
      <w:r>
        <w:rPr>
          <w:sz w:val="28"/>
          <w:szCs w:val="28"/>
          <w:lang w:val="kk-KZ"/>
        </w:rPr>
        <w:t xml:space="preserve"> еңбек шартының күші жойылғаннан кейін үш жұмыс күнінен кешіктірмей </w:t>
      </w:r>
      <w:r>
        <w:rPr>
          <w:color w:val="000000" w:themeColor="text1"/>
          <w:sz w:val="28"/>
          <w:szCs w:val="28"/>
          <w:lang w:val="kk-KZ"/>
        </w:rPr>
        <w:t xml:space="preserve">: </w:t>
      </w:r>
    </w:p>
    <w:p w:rsidR="00941DD4" w:rsidRDefault="00941DD4" w:rsidP="00941DD4">
      <w:pPr>
        <w:tabs>
          <w:tab w:val="left" w:pos="567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 xml:space="preserve">пайдаланылмаған жыл сайынғы ақылы еңбек демалысы үшін күнтізбелік </w:t>
      </w:r>
      <w:r>
        <w:rPr>
          <w:color w:val="000000" w:themeColor="text1"/>
          <w:sz w:val="28"/>
          <w:szCs w:val="28"/>
          <w:lang w:val="kk-KZ"/>
        </w:rPr>
        <w:t>[    ]</w:t>
      </w:r>
      <w:r>
        <w:rPr>
          <w:sz w:val="28"/>
          <w:szCs w:val="28"/>
          <w:lang w:val="kk-KZ"/>
        </w:rPr>
        <w:t xml:space="preserve"> күнге өтемақы</w:t>
      </w:r>
      <w:r>
        <w:rPr>
          <w:color w:val="000000" w:themeColor="text1"/>
          <w:sz w:val="28"/>
          <w:szCs w:val="28"/>
          <w:lang w:val="kk-KZ"/>
        </w:rPr>
        <w:t xml:space="preserve">; </w:t>
      </w:r>
    </w:p>
    <w:p w:rsidR="00941DD4" w:rsidRDefault="00941DD4" w:rsidP="00941DD4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2) Қазақстан Республикасының азаматтық заңнамасымен белгіленген тәртіпте өтемақы;</w:t>
      </w:r>
    </w:p>
    <w:p w:rsidR="00941DD4" w:rsidRDefault="00941DD4" w:rsidP="00941DD4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3) жұмыс істеген кезеңінің жалақысын  төлесін.  </w:t>
      </w:r>
    </w:p>
    <w:p w:rsidR="00941DD4" w:rsidRDefault="00941DD4" w:rsidP="00941DD4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941DD4" w:rsidRDefault="00941DD4" w:rsidP="00941DD4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941DD4" w:rsidRDefault="00941DD4" w:rsidP="00941DD4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соттың _______ жылғы № ______ қаулысы </w:t>
      </w:r>
    </w:p>
    <w:p w:rsidR="00941DD4" w:rsidRDefault="00941DD4" w:rsidP="00941DD4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941DD4" w:rsidRDefault="00941DD4" w:rsidP="00941DD4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941DD4" w:rsidRDefault="00941DD4" w:rsidP="00941DD4">
      <w:pPr>
        <w:tabs>
          <w:tab w:val="left" w:pos="993"/>
        </w:tabs>
        <w:ind w:firstLine="709"/>
        <w:jc w:val="both"/>
        <w:rPr>
          <w:lang w:val="kk-KZ"/>
        </w:rPr>
      </w:pPr>
    </w:p>
    <w:p w:rsidR="00941DD4" w:rsidRDefault="00941DD4" w:rsidP="00941DD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941DD4" w:rsidRDefault="00941DD4" w:rsidP="00941DD4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941DD4" w:rsidRDefault="00941DD4" w:rsidP="00941DD4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941DD4" w:rsidRDefault="00941DD4" w:rsidP="00941DD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941DD4" w:rsidRDefault="00941DD4" w:rsidP="00941DD4">
      <w:pPr>
        <w:ind w:firstLine="709"/>
        <w:jc w:val="both"/>
        <w:rPr>
          <w:sz w:val="28"/>
          <w:szCs w:val="28"/>
          <w:lang w:val="kk-KZ"/>
        </w:rPr>
      </w:pPr>
    </w:p>
    <w:p w:rsidR="00941DD4" w:rsidRDefault="00941DD4" w:rsidP="00941DD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бұйрықтың көшірмесін алдым:</w:t>
      </w:r>
    </w:p>
    <w:p w:rsidR="00941DD4" w:rsidRDefault="00941DD4" w:rsidP="00941DD4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941DD4" w:rsidRDefault="00941DD4" w:rsidP="00941DD4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941DD4" w:rsidRDefault="00941DD4" w:rsidP="00941DD4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941DD4" w:rsidRDefault="00941DD4" w:rsidP="00941DD4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941DD4" w:rsidRDefault="00941DD4" w:rsidP="00941DD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941DD4" w:rsidRDefault="00941DD4" w:rsidP="00941DD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941DD4" w:rsidRDefault="00941DD4" w:rsidP="00941DD4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941DD4" w:rsidRDefault="00941DD4" w:rsidP="00941DD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941DD4" w:rsidRDefault="00941DD4" w:rsidP="00941DD4">
      <w:pPr>
        <w:ind w:firstLine="709"/>
        <w:jc w:val="both"/>
        <w:rPr>
          <w:sz w:val="28"/>
          <w:szCs w:val="28"/>
          <w:lang w:val="kk-KZ"/>
        </w:rPr>
      </w:pPr>
    </w:p>
    <w:p w:rsidR="00941DD4" w:rsidRDefault="00941DD4" w:rsidP="00941DD4">
      <w:pPr>
        <w:ind w:firstLine="709"/>
        <w:jc w:val="both"/>
        <w:rPr>
          <w:sz w:val="28"/>
          <w:szCs w:val="28"/>
          <w:lang w:val="kk-KZ"/>
        </w:rPr>
      </w:pPr>
    </w:p>
    <w:p w:rsidR="008B4CCC" w:rsidRPr="00111FED" w:rsidRDefault="008B4CCC" w:rsidP="008F45BE">
      <w:pPr>
        <w:rPr>
          <w:lang w:val="kk-KZ"/>
        </w:rPr>
      </w:pPr>
      <w:bookmarkStart w:id="1" w:name="_GoBack"/>
      <w:bookmarkEnd w:id="1"/>
    </w:p>
    <w:sectPr w:rsidR="008B4CCC" w:rsidRPr="0011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349159BE"/>
    <w:multiLevelType w:val="multilevel"/>
    <w:tmpl w:val="C246899C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3BFA2514"/>
    <w:multiLevelType w:val="multilevel"/>
    <w:tmpl w:val="71764916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6"/>
      <w:numFmt w:val="decimal"/>
      <w:lvlText w:val="%1.%2."/>
      <w:lvlJc w:val="left"/>
      <w:pPr>
        <w:ind w:left="791" w:hanging="720"/>
      </w:pPr>
    </w:lvl>
    <w:lvl w:ilvl="2">
      <w:start w:val="2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3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95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97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3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5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111FED"/>
    <w:rsid w:val="0011345F"/>
    <w:rsid w:val="002E5477"/>
    <w:rsid w:val="003403B5"/>
    <w:rsid w:val="003430C6"/>
    <w:rsid w:val="00365A7C"/>
    <w:rsid w:val="003F0225"/>
    <w:rsid w:val="004A125C"/>
    <w:rsid w:val="0053507F"/>
    <w:rsid w:val="00680A24"/>
    <w:rsid w:val="006B63CF"/>
    <w:rsid w:val="006C3B41"/>
    <w:rsid w:val="00716E42"/>
    <w:rsid w:val="007D4959"/>
    <w:rsid w:val="008B4CCC"/>
    <w:rsid w:val="008C0456"/>
    <w:rsid w:val="008F45BE"/>
    <w:rsid w:val="008F72CE"/>
    <w:rsid w:val="00941DD4"/>
    <w:rsid w:val="00A362B7"/>
    <w:rsid w:val="00B97DE8"/>
    <w:rsid w:val="00CC23C9"/>
    <w:rsid w:val="00D03A76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2018-12-11T11:44:00Z</dcterms:created>
  <dcterms:modified xsi:type="dcterms:W3CDTF">2018-12-12T08:18:00Z</dcterms:modified>
</cp:coreProperties>
</file>