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E7F" w:rsidRDefault="00A65E7F" w:rsidP="00A65E7F">
      <w:pPr>
        <w:pStyle w:val="1"/>
        <w:numPr>
          <w:ilvl w:val="1"/>
          <w:numId w:val="34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lang w:val="ru-RU"/>
        </w:rPr>
      </w:pPr>
      <w:bookmarkStart w:id="0" w:name="_Toc515380330"/>
      <w:r>
        <w:rPr>
          <w:rFonts w:ascii="Times New Roman" w:hAnsi="Times New Roman" w:cs="Times New Roman"/>
          <w:i/>
          <w:color w:val="0070C0"/>
          <w:lang w:val="ru-RU"/>
        </w:rPr>
        <w:t xml:space="preserve">Поощрение работников </w:t>
      </w:r>
      <w:bookmarkEnd w:id="0"/>
      <w:r>
        <w:rPr>
          <w:rFonts w:ascii="Times New Roman" w:hAnsi="Times New Roman" w:cs="Times New Roman"/>
          <w:i/>
          <w:color w:val="0070C0"/>
          <w:lang w:val="ru-RU"/>
        </w:rPr>
        <w:t xml:space="preserve">                                                                                                                                </w:t>
      </w:r>
    </w:p>
    <w:p w:rsidR="00A65E7F" w:rsidRDefault="00A65E7F" w:rsidP="00A65E7F">
      <w:pPr>
        <w:pStyle w:val="a6"/>
        <w:keepNext/>
        <w:keepLines/>
        <w:numPr>
          <w:ilvl w:val="0"/>
          <w:numId w:val="35"/>
        </w:numPr>
        <w:ind w:left="0"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1" w:name="_Toc506074572"/>
      <w:bookmarkStart w:id="2" w:name="_Toc506075031"/>
      <w:bookmarkStart w:id="3" w:name="_Toc506914448"/>
      <w:bookmarkStart w:id="4" w:name="_Toc507024452"/>
      <w:bookmarkStart w:id="5" w:name="_Toc507024908"/>
      <w:bookmarkStart w:id="6" w:name="_Toc507076882"/>
      <w:bookmarkStart w:id="7" w:name="_Toc515377954"/>
      <w:bookmarkStart w:id="8" w:name="_Toc515378433"/>
      <w:bookmarkStart w:id="9" w:name="_Toc515378908"/>
      <w:bookmarkStart w:id="10" w:name="_Toc515379382"/>
      <w:bookmarkStart w:id="11" w:name="_Toc515379863"/>
      <w:bookmarkStart w:id="12" w:name="_Toc51538034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A65E7F" w:rsidRDefault="00A65E7F" w:rsidP="00A65E7F">
      <w:pPr>
        <w:pStyle w:val="a6"/>
        <w:keepNext/>
        <w:keepLines/>
        <w:numPr>
          <w:ilvl w:val="0"/>
          <w:numId w:val="35"/>
        </w:numPr>
        <w:ind w:left="0"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13" w:name="_Toc506074573"/>
      <w:bookmarkStart w:id="14" w:name="_Toc506075032"/>
      <w:bookmarkStart w:id="15" w:name="_Toc506914449"/>
      <w:bookmarkStart w:id="16" w:name="_Toc507024453"/>
      <w:bookmarkStart w:id="17" w:name="_Toc507024909"/>
      <w:bookmarkStart w:id="18" w:name="_Toc507076883"/>
      <w:bookmarkStart w:id="19" w:name="_Toc515377955"/>
      <w:bookmarkStart w:id="20" w:name="_Toc515378434"/>
      <w:bookmarkStart w:id="21" w:name="_Toc515378909"/>
      <w:bookmarkStart w:id="22" w:name="_Toc515379383"/>
      <w:bookmarkStart w:id="23" w:name="_Toc515379864"/>
      <w:bookmarkStart w:id="24" w:name="_Toc515380349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A65E7F" w:rsidRDefault="00A65E7F" w:rsidP="00A65E7F">
      <w:pPr>
        <w:pStyle w:val="a6"/>
        <w:keepNext/>
        <w:keepLines/>
        <w:numPr>
          <w:ilvl w:val="0"/>
          <w:numId w:val="35"/>
        </w:numPr>
        <w:ind w:left="0"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25" w:name="_Toc506074574"/>
      <w:bookmarkStart w:id="26" w:name="_Toc506075033"/>
      <w:bookmarkStart w:id="27" w:name="_Toc506914450"/>
      <w:bookmarkStart w:id="28" w:name="_Toc507024454"/>
      <w:bookmarkStart w:id="29" w:name="_Toc507024910"/>
      <w:bookmarkStart w:id="30" w:name="_Toc507076884"/>
      <w:bookmarkStart w:id="31" w:name="_Toc515377956"/>
      <w:bookmarkStart w:id="32" w:name="_Toc515378435"/>
      <w:bookmarkStart w:id="33" w:name="_Toc515378910"/>
      <w:bookmarkStart w:id="34" w:name="_Toc515379384"/>
      <w:bookmarkStart w:id="35" w:name="_Toc515379865"/>
      <w:bookmarkStart w:id="36" w:name="_Toc515380350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A65E7F" w:rsidRDefault="00A65E7F" w:rsidP="00A65E7F">
      <w:pPr>
        <w:pStyle w:val="a6"/>
        <w:keepNext/>
        <w:keepLines/>
        <w:numPr>
          <w:ilvl w:val="0"/>
          <w:numId w:val="35"/>
        </w:numPr>
        <w:ind w:left="0"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37" w:name="_Toc506074575"/>
      <w:bookmarkStart w:id="38" w:name="_Toc506075034"/>
      <w:bookmarkStart w:id="39" w:name="_Toc506914451"/>
      <w:bookmarkStart w:id="40" w:name="_Toc507024455"/>
      <w:bookmarkStart w:id="41" w:name="_Toc507024911"/>
      <w:bookmarkStart w:id="42" w:name="_Toc507076885"/>
      <w:bookmarkStart w:id="43" w:name="_Toc515377957"/>
      <w:bookmarkStart w:id="44" w:name="_Toc515378436"/>
      <w:bookmarkStart w:id="45" w:name="_Toc515378911"/>
      <w:bookmarkStart w:id="46" w:name="_Toc515379385"/>
      <w:bookmarkStart w:id="47" w:name="_Toc515379866"/>
      <w:bookmarkStart w:id="48" w:name="_Toc515380351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A65E7F" w:rsidRDefault="00A65E7F" w:rsidP="00A65E7F">
      <w:pPr>
        <w:pStyle w:val="a6"/>
        <w:keepNext/>
        <w:keepLines/>
        <w:numPr>
          <w:ilvl w:val="0"/>
          <w:numId w:val="35"/>
        </w:numPr>
        <w:ind w:left="0"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49" w:name="_Toc506074576"/>
      <w:bookmarkStart w:id="50" w:name="_Toc506075035"/>
      <w:bookmarkStart w:id="51" w:name="_Toc506914452"/>
      <w:bookmarkStart w:id="52" w:name="_Toc507024456"/>
      <w:bookmarkStart w:id="53" w:name="_Toc507024912"/>
      <w:bookmarkStart w:id="54" w:name="_Toc507076886"/>
      <w:bookmarkStart w:id="55" w:name="_Toc515377958"/>
      <w:bookmarkStart w:id="56" w:name="_Toc515378437"/>
      <w:bookmarkStart w:id="57" w:name="_Toc515378912"/>
      <w:bookmarkStart w:id="58" w:name="_Toc515379386"/>
      <w:bookmarkStart w:id="59" w:name="_Toc515379867"/>
      <w:bookmarkStart w:id="60" w:name="_Toc515380352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:rsidR="00A65E7F" w:rsidRDefault="00A65E7F" w:rsidP="00A65E7F">
      <w:pPr>
        <w:pStyle w:val="a6"/>
        <w:keepNext/>
        <w:keepLines/>
        <w:numPr>
          <w:ilvl w:val="0"/>
          <w:numId w:val="35"/>
        </w:numPr>
        <w:ind w:left="0"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61" w:name="_Toc506074577"/>
      <w:bookmarkStart w:id="62" w:name="_Toc506075036"/>
      <w:bookmarkStart w:id="63" w:name="_Toc506914453"/>
      <w:bookmarkStart w:id="64" w:name="_Toc507024457"/>
      <w:bookmarkStart w:id="65" w:name="_Toc507024913"/>
      <w:bookmarkStart w:id="66" w:name="_Toc507076887"/>
      <w:bookmarkStart w:id="67" w:name="_Toc515377959"/>
      <w:bookmarkStart w:id="68" w:name="_Toc515378438"/>
      <w:bookmarkStart w:id="69" w:name="_Toc515378913"/>
      <w:bookmarkStart w:id="70" w:name="_Toc515379387"/>
      <w:bookmarkStart w:id="71" w:name="_Toc515379868"/>
      <w:bookmarkStart w:id="72" w:name="_Toc515380353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:rsidR="00A65E7F" w:rsidRDefault="00A65E7F" w:rsidP="00A65E7F">
      <w:pPr>
        <w:pStyle w:val="a6"/>
        <w:keepNext/>
        <w:keepLines/>
        <w:numPr>
          <w:ilvl w:val="0"/>
          <w:numId w:val="35"/>
        </w:numPr>
        <w:ind w:left="0"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73" w:name="_Toc506074578"/>
      <w:bookmarkStart w:id="74" w:name="_Toc506075037"/>
      <w:bookmarkStart w:id="75" w:name="_Toc506914454"/>
      <w:bookmarkStart w:id="76" w:name="_Toc507024458"/>
      <w:bookmarkStart w:id="77" w:name="_Toc507024914"/>
      <w:bookmarkStart w:id="78" w:name="_Toc507076888"/>
      <w:bookmarkStart w:id="79" w:name="_Toc515377960"/>
      <w:bookmarkStart w:id="80" w:name="_Toc515378439"/>
      <w:bookmarkStart w:id="81" w:name="_Toc515378914"/>
      <w:bookmarkStart w:id="82" w:name="_Toc515379388"/>
      <w:bookmarkStart w:id="83" w:name="_Toc515379869"/>
      <w:bookmarkStart w:id="84" w:name="_Toc515380354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:rsidR="00A65E7F" w:rsidRDefault="00A65E7F" w:rsidP="00A65E7F">
      <w:pPr>
        <w:pStyle w:val="a6"/>
        <w:keepNext/>
        <w:keepLines/>
        <w:numPr>
          <w:ilvl w:val="0"/>
          <w:numId w:val="35"/>
        </w:numPr>
        <w:ind w:left="0"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85" w:name="_Toc506074579"/>
      <w:bookmarkStart w:id="86" w:name="_Toc506075038"/>
      <w:bookmarkStart w:id="87" w:name="_Toc506914455"/>
      <w:bookmarkStart w:id="88" w:name="_Toc507024459"/>
      <w:bookmarkStart w:id="89" w:name="_Toc507024915"/>
      <w:bookmarkStart w:id="90" w:name="_Toc507076889"/>
      <w:bookmarkStart w:id="91" w:name="_Toc515377961"/>
      <w:bookmarkStart w:id="92" w:name="_Toc515378440"/>
      <w:bookmarkStart w:id="93" w:name="_Toc515378915"/>
      <w:bookmarkStart w:id="94" w:name="_Toc515379389"/>
      <w:bookmarkStart w:id="95" w:name="_Toc515379870"/>
      <w:bookmarkStart w:id="96" w:name="_Toc515380355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:rsidR="00A65E7F" w:rsidRDefault="00A65E7F" w:rsidP="00A65E7F">
      <w:pPr>
        <w:pStyle w:val="a6"/>
        <w:keepNext/>
        <w:keepLines/>
        <w:numPr>
          <w:ilvl w:val="0"/>
          <w:numId w:val="35"/>
        </w:numPr>
        <w:ind w:left="0"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97" w:name="_Toc506074580"/>
      <w:bookmarkStart w:id="98" w:name="_Toc506075039"/>
      <w:bookmarkStart w:id="99" w:name="_Toc506914456"/>
      <w:bookmarkStart w:id="100" w:name="_Toc507024460"/>
      <w:bookmarkStart w:id="101" w:name="_Toc507024916"/>
      <w:bookmarkStart w:id="102" w:name="_Toc507076890"/>
      <w:bookmarkStart w:id="103" w:name="_Toc515377962"/>
      <w:bookmarkStart w:id="104" w:name="_Toc515378441"/>
      <w:bookmarkStart w:id="105" w:name="_Toc515378916"/>
      <w:bookmarkStart w:id="106" w:name="_Toc515379390"/>
      <w:bookmarkStart w:id="107" w:name="_Toc515379871"/>
      <w:bookmarkStart w:id="108" w:name="_Toc51538035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:rsidR="00A65E7F" w:rsidRDefault="00A65E7F" w:rsidP="00A65E7F">
      <w:pPr>
        <w:pStyle w:val="a6"/>
        <w:keepNext/>
        <w:keepLines/>
        <w:numPr>
          <w:ilvl w:val="0"/>
          <w:numId w:val="35"/>
        </w:numPr>
        <w:ind w:left="0"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109" w:name="_Toc506074581"/>
      <w:bookmarkStart w:id="110" w:name="_Toc506075040"/>
      <w:bookmarkStart w:id="111" w:name="_Toc506914457"/>
      <w:bookmarkStart w:id="112" w:name="_Toc507024461"/>
      <w:bookmarkStart w:id="113" w:name="_Toc507024917"/>
      <w:bookmarkStart w:id="114" w:name="_Toc507076891"/>
      <w:bookmarkStart w:id="115" w:name="_Toc515377963"/>
      <w:bookmarkStart w:id="116" w:name="_Toc515378442"/>
      <w:bookmarkStart w:id="117" w:name="_Toc515378917"/>
      <w:bookmarkStart w:id="118" w:name="_Toc515379391"/>
      <w:bookmarkStart w:id="119" w:name="_Toc515379872"/>
      <w:bookmarkStart w:id="120" w:name="_Toc515380357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:rsidR="00A65E7F" w:rsidRDefault="00A65E7F" w:rsidP="00A65E7F">
      <w:pPr>
        <w:pStyle w:val="a6"/>
        <w:keepNext/>
        <w:keepLines/>
        <w:numPr>
          <w:ilvl w:val="0"/>
          <w:numId w:val="35"/>
        </w:numPr>
        <w:ind w:left="0"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121" w:name="_Toc506074582"/>
      <w:bookmarkStart w:id="122" w:name="_Toc506075041"/>
      <w:bookmarkStart w:id="123" w:name="_Toc506914458"/>
      <w:bookmarkStart w:id="124" w:name="_Toc507024462"/>
      <w:bookmarkStart w:id="125" w:name="_Toc507024918"/>
      <w:bookmarkStart w:id="126" w:name="_Toc507076892"/>
      <w:bookmarkStart w:id="127" w:name="_Toc515377964"/>
      <w:bookmarkStart w:id="128" w:name="_Toc515378443"/>
      <w:bookmarkStart w:id="129" w:name="_Toc515378918"/>
      <w:bookmarkStart w:id="130" w:name="_Toc515379392"/>
      <w:bookmarkStart w:id="131" w:name="_Toc515379873"/>
      <w:bookmarkStart w:id="132" w:name="_Toc515380358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</w:p>
    <w:p w:rsidR="00A65E7F" w:rsidRDefault="00A65E7F" w:rsidP="00A65E7F">
      <w:pPr>
        <w:pStyle w:val="a6"/>
        <w:keepNext/>
        <w:keepLines/>
        <w:numPr>
          <w:ilvl w:val="0"/>
          <w:numId w:val="35"/>
        </w:numPr>
        <w:ind w:left="0"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133" w:name="_Toc506074583"/>
      <w:bookmarkStart w:id="134" w:name="_Toc506075042"/>
      <w:bookmarkStart w:id="135" w:name="_Toc506914459"/>
      <w:bookmarkStart w:id="136" w:name="_Toc507024463"/>
      <w:bookmarkStart w:id="137" w:name="_Toc507024919"/>
      <w:bookmarkStart w:id="138" w:name="_Toc507076893"/>
      <w:bookmarkStart w:id="139" w:name="_Toc515377965"/>
      <w:bookmarkStart w:id="140" w:name="_Toc515378444"/>
      <w:bookmarkStart w:id="141" w:name="_Toc515378919"/>
      <w:bookmarkStart w:id="142" w:name="_Toc515379393"/>
      <w:bookmarkStart w:id="143" w:name="_Toc515379874"/>
      <w:bookmarkStart w:id="144" w:name="_Toc515380359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</w:p>
    <w:p w:rsidR="00A65E7F" w:rsidRDefault="00A65E7F" w:rsidP="00A65E7F">
      <w:pPr>
        <w:pStyle w:val="a6"/>
        <w:keepNext/>
        <w:keepLines/>
        <w:numPr>
          <w:ilvl w:val="1"/>
          <w:numId w:val="35"/>
        </w:numPr>
        <w:ind w:left="0"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145" w:name="_Toc506074584"/>
      <w:bookmarkStart w:id="146" w:name="_Toc506075043"/>
      <w:bookmarkStart w:id="147" w:name="_Toc506914460"/>
      <w:bookmarkStart w:id="148" w:name="_Toc507024464"/>
      <w:bookmarkStart w:id="149" w:name="_Toc507024920"/>
      <w:bookmarkStart w:id="150" w:name="_Toc507076894"/>
      <w:bookmarkStart w:id="151" w:name="_Toc515377966"/>
      <w:bookmarkStart w:id="152" w:name="_Toc515378445"/>
      <w:bookmarkStart w:id="153" w:name="_Toc515378920"/>
      <w:bookmarkStart w:id="154" w:name="_Toc515379394"/>
      <w:bookmarkStart w:id="155" w:name="_Toc515379875"/>
      <w:bookmarkStart w:id="156" w:name="_Toc515380360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:rsidR="00A65E7F" w:rsidRDefault="00A65E7F" w:rsidP="00A65E7F">
      <w:pPr>
        <w:pStyle w:val="a6"/>
        <w:keepNext/>
        <w:keepLines/>
        <w:numPr>
          <w:ilvl w:val="1"/>
          <w:numId w:val="35"/>
        </w:numPr>
        <w:ind w:left="0"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157" w:name="_Toc506074585"/>
      <w:bookmarkStart w:id="158" w:name="_Toc506075044"/>
      <w:bookmarkStart w:id="159" w:name="_Toc506914461"/>
      <w:bookmarkStart w:id="160" w:name="_Toc507024465"/>
      <w:bookmarkStart w:id="161" w:name="_Toc507024921"/>
      <w:bookmarkStart w:id="162" w:name="_Toc507076895"/>
      <w:bookmarkStart w:id="163" w:name="_Toc515377967"/>
      <w:bookmarkStart w:id="164" w:name="_Toc515378446"/>
      <w:bookmarkStart w:id="165" w:name="_Toc515378921"/>
      <w:bookmarkStart w:id="166" w:name="_Toc515379395"/>
      <w:bookmarkStart w:id="167" w:name="_Toc515379876"/>
      <w:bookmarkStart w:id="168" w:name="_Toc515380361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</w:p>
    <w:p w:rsidR="00A65E7F" w:rsidRDefault="00A65E7F" w:rsidP="00A65E7F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bookmarkStart w:id="169" w:name="_Toc515380362"/>
      <w:r>
        <w:rPr>
          <w:rFonts w:ascii="Times New Roman" w:hAnsi="Times New Roman" w:cs="Times New Roman"/>
          <w:color w:val="000000" w:themeColor="text1"/>
          <w:lang w:val="ru-RU"/>
        </w:rPr>
        <w:t>Выход на пенсию</w:t>
      </w:r>
      <w:bookmarkEnd w:id="169"/>
    </w:p>
    <w:p w:rsidR="00A65E7F" w:rsidRDefault="00A65E7F" w:rsidP="00A65E7F">
      <w:pPr>
        <w:ind w:firstLine="709"/>
        <w:jc w:val="both"/>
        <w:rPr>
          <w:lang w:val="ru-RU"/>
        </w:rPr>
      </w:pPr>
    </w:p>
    <w:p w:rsidR="00A65E7F" w:rsidRDefault="00A65E7F" w:rsidP="00A65E7F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ru-RU"/>
        </w:rPr>
        <w:t>О поощрении</w:t>
      </w:r>
    </w:p>
    <w:p w:rsidR="00A65E7F" w:rsidRDefault="00A65E7F" w:rsidP="00A65E7F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ru-RU"/>
        </w:rPr>
        <w:t>в связи с выходом на пенсию</w:t>
      </w:r>
    </w:p>
    <w:p w:rsidR="00A65E7F" w:rsidRDefault="00A65E7F" w:rsidP="00A65E7F">
      <w:pPr>
        <w:ind w:firstLine="709"/>
        <w:jc w:val="both"/>
        <w:rPr>
          <w:b/>
          <w:sz w:val="28"/>
          <w:szCs w:val="28"/>
          <w:lang w:val="kk-KZ"/>
        </w:rPr>
      </w:pPr>
    </w:p>
    <w:p w:rsidR="00A65E7F" w:rsidRDefault="00A65E7F" w:rsidP="00A65E7F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связи с достижением пенсионного возраста, а также в соответствии с подпунктом 24 пункта 1 статьи 52 Трудового кодекса Республики Казахстан и согласно [внутренним нормативным документам], </w:t>
      </w:r>
      <w:r>
        <w:rPr>
          <w:b/>
          <w:sz w:val="28"/>
          <w:szCs w:val="28"/>
          <w:lang w:val="ru-RU"/>
        </w:rPr>
        <w:t xml:space="preserve">ПРИКАЗЫВАЮ: </w:t>
      </w:r>
    </w:p>
    <w:p w:rsidR="00A65E7F" w:rsidRDefault="00A65E7F" w:rsidP="00A65E7F">
      <w:pPr>
        <w:ind w:firstLine="709"/>
        <w:jc w:val="both"/>
        <w:rPr>
          <w:sz w:val="28"/>
          <w:szCs w:val="28"/>
          <w:lang w:val="ru-RU"/>
        </w:rPr>
      </w:pPr>
    </w:p>
    <w:p w:rsidR="00A65E7F" w:rsidRDefault="00A65E7F" w:rsidP="00A65E7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Поощрить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 xml:space="preserve">]  [должность] [структурное подразделение] </w:t>
      </w:r>
      <w:r>
        <w:rPr>
          <w:sz w:val="28"/>
          <w:szCs w:val="28"/>
          <w:lang w:val="ru-RU"/>
        </w:rPr>
        <w:t>в _______ размере месячной тарифной ставки (___должностного оклада).</w:t>
      </w:r>
    </w:p>
    <w:p w:rsidR="00A65E7F" w:rsidRDefault="00A65E7F" w:rsidP="00A65E7F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>
        <w:rPr>
          <w:color w:val="000000" w:themeColor="text1"/>
          <w:sz w:val="28"/>
          <w:szCs w:val="28"/>
          <w:lang w:val="ru-RU"/>
        </w:rPr>
        <w:t>[Структурное подразделение] выплатить поощрение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 xml:space="preserve">]  [должность] [структурное подразделение]  не позднее  </w:t>
      </w:r>
      <w:r>
        <w:rPr>
          <w:b/>
          <w:color w:val="000000" w:themeColor="text1"/>
          <w:sz w:val="28"/>
          <w:szCs w:val="28"/>
          <w:lang w:val="ru-RU"/>
        </w:rPr>
        <w:t>_________</w:t>
      </w:r>
      <w:r>
        <w:rPr>
          <w:color w:val="000000" w:themeColor="text1"/>
          <w:sz w:val="28"/>
          <w:szCs w:val="28"/>
          <w:lang w:val="ru-RU"/>
        </w:rPr>
        <w:t>20 __года.</w:t>
      </w:r>
    </w:p>
    <w:p w:rsidR="00A65E7F" w:rsidRDefault="00A65E7F" w:rsidP="00A65E7F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3. </w:t>
      </w: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[должность] [структурное подразделение].</w:t>
      </w:r>
    </w:p>
    <w:p w:rsidR="00A65E7F" w:rsidRDefault="00A65E7F" w:rsidP="00A65E7F">
      <w:pPr>
        <w:ind w:firstLine="709"/>
        <w:jc w:val="both"/>
        <w:rPr>
          <w:sz w:val="28"/>
          <w:szCs w:val="28"/>
          <w:lang w:val="ru-RU"/>
        </w:rPr>
      </w:pPr>
    </w:p>
    <w:p w:rsidR="00A65E7F" w:rsidRDefault="00A65E7F" w:rsidP="00A65E7F">
      <w:pPr>
        <w:ind w:firstLine="709"/>
        <w:jc w:val="both"/>
        <w:rPr>
          <w:sz w:val="28"/>
          <w:szCs w:val="28"/>
          <w:lang w:val="ru-RU"/>
        </w:rPr>
      </w:pPr>
    </w:p>
    <w:p w:rsidR="00A65E7F" w:rsidRDefault="00A65E7F" w:rsidP="00A65E7F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Основание: копия удостоверения личности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].</w:t>
      </w:r>
    </w:p>
    <w:p w:rsidR="00A65E7F" w:rsidRDefault="00A65E7F" w:rsidP="00A65E7F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</w:p>
    <w:p w:rsidR="00A65E7F" w:rsidRDefault="00A65E7F" w:rsidP="00A65E7F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</w:p>
    <w:p w:rsidR="00A65E7F" w:rsidRDefault="00A65E7F" w:rsidP="00A65E7F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A65E7F" w:rsidRDefault="00A65E7F" w:rsidP="00A65E7F">
      <w:pPr>
        <w:tabs>
          <w:tab w:val="left" w:pos="993"/>
        </w:tabs>
        <w:ind w:firstLine="709"/>
        <w:jc w:val="both"/>
        <w:rPr>
          <w:lang w:val="ru-RU"/>
        </w:rPr>
      </w:pPr>
    </w:p>
    <w:p w:rsidR="00A65E7F" w:rsidRDefault="00A65E7F" w:rsidP="00A65E7F">
      <w:pPr>
        <w:tabs>
          <w:tab w:val="left" w:pos="993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A65E7F" w:rsidRDefault="00A65E7F" w:rsidP="00A65E7F">
      <w:pPr>
        <w:pStyle w:val="a3"/>
        <w:spacing w:after="0"/>
        <w:ind w:firstLine="709"/>
        <w:rPr>
          <w:sz w:val="28"/>
          <w:szCs w:val="28"/>
        </w:rPr>
      </w:pPr>
    </w:p>
    <w:p w:rsidR="00A65E7F" w:rsidRDefault="00A65E7F" w:rsidP="00A65E7F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A65E7F" w:rsidRDefault="00A65E7F" w:rsidP="00A65E7F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A65E7F" w:rsidRDefault="00A65E7F" w:rsidP="00A65E7F">
      <w:pPr>
        <w:ind w:firstLine="709"/>
        <w:rPr>
          <w:sz w:val="28"/>
          <w:szCs w:val="28"/>
          <w:lang w:val="ru-RU"/>
        </w:rPr>
      </w:pPr>
    </w:p>
    <w:p w:rsidR="00A65E7F" w:rsidRDefault="00A65E7F" w:rsidP="00A65E7F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бухгалтер</w:t>
      </w:r>
    </w:p>
    <w:p w:rsidR="00A65E7F" w:rsidRDefault="00A65E7F" w:rsidP="00A65E7F">
      <w:pPr>
        <w:ind w:firstLine="709"/>
        <w:rPr>
          <w:sz w:val="28"/>
          <w:szCs w:val="28"/>
          <w:lang w:val="ru-RU"/>
        </w:rPr>
      </w:pPr>
    </w:p>
    <w:p w:rsidR="00A65E7F" w:rsidRDefault="00A65E7F" w:rsidP="00A65E7F">
      <w:pPr>
        <w:ind w:firstLine="709"/>
        <w:rPr>
          <w:sz w:val="28"/>
          <w:szCs w:val="28"/>
          <w:lang w:val="ru-RU"/>
        </w:rPr>
      </w:pPr>
    </w:p>
    <w:p w:rsidR="00A65E7F" w:rsidRDefault="00A65E7F" w:rsidP="00A65E7F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A65E7F" w:rsidRDefault="00A65E7F" w:rsidP="00A65E7F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A65E7F" w:rsidRDefault="00A65E7F" w:rsidP="00A65E7F">
      <w:pPr>
        <w:ind w:firstLine="709"/>
        <w:rPr>
          <w:sz w:val="28"/>
          <w:szCs w:val="28"/>
          <w:lang w:val="ru-RU"/>
        </w:rPr>
      </w:pPr>
    </w:p>
    <w:p w:rsidR="00A65E7F" w:rsidRDefault="00A65E7F" w:rsidP="00A65E7F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A65E7F" w:rsidRDefault="00A65E7F" w:rsidP="00A65E7F">
      <w:pPr>
        <w:ind w:firstLine="709"/>
        <w:rPr>
          <w:sz w:val="28"/>
          <w:szCs w:val="28"/>
          <w:lang w:val="ru-RU"/>
        </w:rPr>
      </w:pPr>
    </w:p>
    <w:p w:rsidR="00A65E7F" w:rsidRDefault="00A65E7F" w:rsidP="00A65E7F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Оригинал – структурное подразделение, ответственное за управление персоналом</w:t>
      </w:r>
    </w:p>
    <w:p w:rsidR="00A65E7F" w:rsidRDefault="00A65E7F" w:rsidP="00A65E7F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  <w:r>
        <w:rPr>
          <w:sz w:val="28"/>
          <w:szCs w:val="28"/>
          <w:lang w:val="ru-RU"/>
        </w:rPr>
        <w:tab/>
      </w:r>
    </w:p>
    <w:p w:rsidR="00A65E7F" w:rsidRDefault="00A65E7F" w:rsidP="00A65E7F">
      <w:pPr>
        <w:tabs>
          <w:tab w:val="left" w:pos="291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A65E7F" w:rsidRDefault="00A65E7F" w:rsidP="00A65E7F">
      <w:pPr>
        <w:tabs>
          <w:tab w:val="left" w:pos="993"/>
        </w:tabs>
        <w:ind w:firstLine="709"/>
        <w:jc w:val="both"/>
        <w:rPr>
          <w:lang w:val="ru-RU"/>
        </w:rPr>
      </w:pPr>
      <w:r>
        <w:rPr>
          <w:lang w:val="ru-RU"/>
        </w:rPr>
        <w:t xml:space="preserve">*Примечание: [внутренними нормативными документами] – наименование ВНД, </w:t>
      </w:r>
      <w:proofErr w:type="gramStart"/>
      <w:r>
        <w:rPr>
          <w:lang w:val="ru-RU"/>
        </w:rPr>
        <w:t>регламентирующего</w:t>
      </w:r>
      <w:proofErr w:type="gramEnd"/>
      <w:r>
        <w:rPr>
          <w:lang w:val="ru-RU"/>
        </w:rPr>
        <w:t xml:space="preserve"> процесс</w:t>
      </w:r>
    </w:p>
    <w:p w:rsidR="00A65E7F" w:rsidRDefault="00A65E7F" w:rsidP="00A65E7F">
      <w:pPr>
        <w:ind w:firstLine="709"/>
        <w:jc w:val="both"/>
        <w:rPr>
          <w:lang w:val="ru-RU"/>
        </w:rPr>
      </w:pPr>
    </w:p>
    <w:p w:rsidR="00A65E7F" w:rsidRDefault="00A65E7F" w:rsidP="00A65E7F">
      <w:pPr>
        <w:ind w:firstLine="709"/>
        <w:jc w:val="both"/>
        <w:rPr>
          <w:lang w:val="ru-RU"/>
        </w:rPr>
      </w:pPr>
    </w:p>
    <w:p w:rsidR="00841057" w:rsidRPr="00A65E7F" w:rsidRDefault="00841057" w:rsidP="00A65E7F">
      <w:pPr>
        <w:rPr>
          <w:lang w:val="ru-RU"/>
        </w:rPr>
      </w:pPr>
      <w:bookmarkStart w:id="170" w:name="_GoBack"/>
      <w:bookmarkEnd w:id="170"/>
    </w:p>
    <w:sectPr w:rsidR="00841057" w:rsidRPr="00A65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B1BAC3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B01779"/>
    <w:multiLevelType w:val="hybridMultilevel"/>
    <w:tmpl w:val="B4CEB6F6"/>
    <w:lvl w:ilvl="0" w:tplc="E08E43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4">
    <w:nsid w:val="09B051AA"/>
    <w:multiLevelType w:val="multilevel"/>
    <w:tmpl w:val="6B6A471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0D8E43D3"/>
    <w:multiLevelType w:val="multilevel"/>
    <w:tmpl w:val="A4EA1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8.%2"/>
      <w:lvlJc w:val="left"/>
      <w:pPr>
        <w:ind w:left="720" w:hanging="36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16D2D1F"/>
    <w:multiLevelType w:val="multilevel"/>
    <w:tmpl w:val="D5107C70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1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0">
    <w:nsid w:val="1A207B8D"/>
    <w:multiLevelType w:val="multilevel"/>
    <w:tmpl w:val="FF46E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2">
    <w:nsid w:val="1C6B5BDF"/>
    <w:multiLevelType w:val="multilevel"/>
    <w:tmpl w:val="D2F6E2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2B7611B3"/>
    <w:multiLevelType w:val="multilevel"/>
    <w:tmpl w:val="AFE20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7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8">
    <w:nsid w:val="3AE77115"/>
    <w:multiLevelType w:val="multilevel"/>
    <w:tmpl w:val="FD822CE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9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1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0477FF5"/>
    <w:multiLevelType w:val="multilevel"/>
    <w:tmpl w:val="35AC6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1D40038"/>
    <w:multiLevelType w:val="hybridMultilevel"/>
    <w:tmpl w:val="27066F28"/>
    <w:lvl w:ilvl="0" w:tplc="A47CD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4592950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5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6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7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8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9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30">
    <w:nsid w:val="69CB58DF"/>
    <w:multiLevelType w:val="multilevel"/>
    <w:tmpl w:val="AB3A3C8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9.%2."/>
      <w:lvlJc w:val="left"/>
      <w:pPr>
        <w:ind w:left="1788" w:hanging="720"/>
      </w:pPr>
      <w:rPr>
        <w:i/>
        <w:color w:val="0070C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31">
    <w:nsid w:val="711E55FF"/>
    <w:multiLevelType w:val="hybridMultilevel"/>
    <w:tmpl w:val="E26E3190"/>
    <w:lvl w:ilvl="0" w:tplc="2DBE623A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abstractNum w:abstractNumId="32">
    <w:nsid w:val="757B42D4"/>
    <w:multiLevelType w:val="multilevel"/>
    <w:tmpl w:val="D584A2B6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10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3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2138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34">
    <w:nsid w:val="78227E76"/>
    <w:multiLevelType w:val="hybridMultilevel"/>
    <w:tmpl w:val="E26E3190"/>
    <w:lvl w:ilvl="0" w:tplc="2DBE623A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0005BE"/>
    <w:rsid w:val="00001319"/>
    <w:rsid w:val="000E7F71"/>
    <w:rsid w:val="001330D1"/>
    <w:rsid w:val="00136203"/>
    <w:rsid w:val="00137E5F"/>
    <w:rsid w:val="0015617C"/>
    <w:rsid w:val="001D5500"/>
    <w:rsid w:val="001F693D"/>
    <w:rsid w:val="00205A84"/>
    <w:rsid w:val="00224958"/>
    <w:rsid w:val="002339A3"/>
    <w:rsid w:val="002512C7"/>
    <w:rsid w:val="00257DA6"/>
    <w:rsid w:val="002B1426"/>
    <w:rsid w:val="002E6108"/>
    <w:rsid w:val="00322D93"/>
    <w:rsid w:val="00365E29"/>
    <w:rsid w:val="00372DEC"/>
    <w:rsid w:val="00375DCF"/>
    <w:rsid w:val="003A0853"/>
    <w:rsid w:val="00414E67"/>
    <w:rsid w:val="004801BE"/>
    <w:rsid w:val="0052269B"/>
    <w:rsid w:val="005373A2"/>
    <w:rsid w:val="00553773"/>
    <w:rsid w:val="00554274"/>
    <w:rsid w:val="00582BFF"/>
    <w:rsid w:val="005A4507"/>
    <w:rsid w:val="005B09D8"/>
    <w:rsid w:val="00606EE1"/>
    <w:rsid w:val="00644ED9"/>
    <w:rsid w:val="00654218"/>
    <w:rsid w:val="006A0871"/>
    <w:rsid w:val="006A6827"/>
    <w:rsid w:val="006E2972"/>
    <w:rsid w:val="006F21A3"/>
    <w:rsid w:val="006F7FC1"/>
    <w:rsid w:val="0074118F"/>
    <w:rsid w:val="00767BD5"/>
    <w:rsid w:val="00794430"/>
    <w:rsid w:val="00801409"/>
    <w:rsid w:val="008210A3"/>
    <w:rsid w:val="00833895"/>
    <w:rsid w:val="00841057"/>
    <w:rsid w:val="00875810"/>
    <w:rsid w:val="00877B52"/>
    <w:rsid w:val="008B2448"/>
    <w:rsid w:val="008B4CCC"/>
    <w:rsid w:val="008F14CC"/>
    <w:rsid w:val="009409C3"/>
    <w:rsid w:val="00975DC4"/>
    <w:rsid w:val="00977C60"/>
    <w:rsid w:val="009A0F58"/>
    <w:rsid w:val="009B2E38"/>
    <w:rsid w:val="009D0A92"/>
    <w:rsid w:val="00A043B9"/>
    <w:rsid w:val="00A06EC0"/>
    <w:rsid w:val="00A65E7F"/>
    <w:rsid w:val="00AE1F76"/>
    <w:rsid w:val="00AE612C"/>
    <w:rsid w:val="00B00761"/>
    <w:rsid w:val="00B14D4E"/>
    <w:rsid w:val="00B344DD"/>
    <w:rsid w:val="00B50D68"/>
    <w:rsid w:val="00B67C7E"/>
    <w:rsid w:val="00BA55C3"/>
    <w:rsid w:val="00BC1A3D"/>
    <w:rsid w:val="00BF1D03"/>
    <w:rsid w:val="00C15544"/>
    <w:rsid w:val="00C86ED4"/>
    <w:rsid w:val="00CC4518"/>
    <w:rsid w:val="00CE689A"/>
    <w:rsid w:val="00CF62AA"/>
    <w:rsid w:val="00D17B90"/>
    <w:rsid w:val="00D4357D"/>
    <w:rsid w:val="00DD2192"/>
    <w:rsid w:val="00EB669E"/>
    <w:rsid w:val="00EC591A"/>
    <w:rsid w:val="00EE1E17"/>
    <w:rsid w:val="00F47289"/>
    <w:rsid w:val="00FA7183"/>
    <w:rsid w:val="00FC6668"/>
    <w:rsid w:val="00FD6995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84</cp:revision>
  <dcterms:created xsi:type="dcterms:W3CDTF">2018-12-11T11:44:00Z</dcterms:created>
  <dcterms:modified xsi:type="dcterms:W3CDTF">2018-12-13T10:55:00Z</dcterms:modified>
</cp:coreProperties>
</file>