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46F" w:rsidRDefault="004D646F" w:rsidP="004D6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46F">
        <w:rPr>
          <w:rFonts w:ascii="Times New Roman" w:hAnsi="Times New Roman" w:cs="Times New Roman"/>
          <w:b/>
          <w:sz w:val="28"/>
          <w:szCs w:val="28"/>
        </w:rPr>
        <w:t>ҚЫЗМЕТТІК ХАТТАРДЫҢ ТҮРЛЕРІ</w:t>
      </w:r>
    </w:p>
    <w:p w:rsidR="004D646F" w:rsidRPr="004D646F" w:rsidRDefault="004D646F" w:rsidP="004D64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717" w:rsidRPr="00BF7717" w:rsidRDefault="00BF7717" w:rsidP="00BF77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>
        <w:rPr>
          <w:rFonts w:ascii="Times New Roman" w:hAnsi="Times New Roman" w:cs="Times New Roman"/>
          <w:sz w:val="28"/>
          <w:szCs w:val="28"/>
        </w:rPr>
        <w:t>ызметтік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хаттар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DSTimes" w:hAnsi="DSTimes"/>
          <w:color w:val="231F20"/>
          <w:sz w:val="20"/>
          <w:szCs w:val="20"/>
        </w:rPr>
        <w:t xml:space="preserve">– </w:t>
      </w:r>
      <w:proofErr w:type="spellStart"/>
      <w:r w:rsidRPr="00BF7717">
        <w:rPr>
          <w:rFonts w:ascii="Times New Roman" w:hAnsi="Times New Roman" w:cs="Times New Roman"/>
          <w:color w:val="231F20"/>
          <w:sz w:val="28"/>
          <w:szCs w:val="28"/>
        </w:rPr>
        <w:t>іс</w:t>
      </w:r>
      <w:proofErr w:type="spellEnd"/>
      <w:r w:rsidRPr="00BF771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BF7717">
        <w:rPr>
          <w:rFonts w:ascii="Times New Roman" w:hAnsi="Times New Roman" w:cs="Times New Roman"/>
          <w:color w:val="231F20"/>
          <w:sz w:val="28"/>
          <w:szCs w:val="28"/>
        </w:rPr>
        <w:t>қағаздарының</w:t>
      </w:r>
      <w:proofErr w:type="spellEnd"/>
      <w:r w:rsidRPr="00BF771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BF7717">
        <w:rPr>
          <w:rFonts w:ascii="Times New Roman" w:hAnsi="Times New Roman" w:cs="Times New Roman"/>
          <w:color w:val="231F20"/>
          <w:sz w:val="28"/>
          <w:szCs w:val="28"/>
        </w:rPr>
        <w:t>көп</w:t>
      </w:r>
      <w:proofErr w:type="spellEnd"/>
      <w:r w:rsidRPr="00BF771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BF7717">
        <w:rPr>
          <w:rFonts w:ascii="Times New Roman" w:hAnsi="Times New Roman" w:cs="Times New Roman"/>
          <w:color w:val="231F20"/>
          <w:sz w:val="28"/>
          <w:szCs w:val="28"/>
        </w:rPr>
        <w:t>тараған</w:t>
      </w:r>
      <w:proofErr w:type="spellEnd"/>
      <w:r w:rsidRPr="00BF771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BF7717">
        <w:rPr>
          <w:rFonts w:ascii="Times New Roman" w:hAnsi="Times New Roman" w:cs="Times New Roman"/>
          <w:color w:val="231F20"/>
          <w:sz w:val="28"/>
          <w:szCs w:val="28"/>
        </w:rPr>
        <w:t>түрлерінің</w:t>
      </w:r>
      <w:proofErr w:type="spellEnd"/>
      <w:r w:rsidRPr="00BF771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BF7717">
        <w:rPr>
          <w:rFonts w:ascii="Times New Roman" w:hAnsi="Times New Roman" w:cs="Times New Roman"/>
          <w:color w:val="231F20"/>
          <w:sz w:val="28"/>
          <w:szCs w:val="28"/>
        </w:rPr>
        <w:t>бірі</w:t>
      </w:r>
      <w:proofErr w:type="spellEnd"/>
      <w:r w:rsidRPr="00BF771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proofErr w:type="spellStart"/>
      <w:r w:rsidRPr="00BF7717">
        <w:rPr>
          <w:rFonts w:ascii="Times New Roman" w:hAnsi="Times New Roman" w:cs="Times New Roman"/>
          <w:color w:val="231F20"/>
          <w:sz w:val="28"/>
          <w:szCs w:val="28"/>
        </w:rPr>
        <w:t>Қызметтік</w:t>
      </w:r>
      <w:proofErr w:type="spellEnd"/>
      <w:r w:rsidRPr="00BF771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BF7717">
        <w:rPr>
          <w:rFonts w:ascii="Times New Roman" w:hAnsi="Times New Roman" w:cs="Times New Roman"/>
          <w:color w:val="231F20"/>
          <w:sz w:val="28"/>
          <w:szCs w:val="28"/>
        </w:rPr>
        <w:t>хаттар</w:t>
      </w:r>
      <w:proofErr w:type="spellEnd"/>
      <w:r w:rsidRPr="00BF771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BF7717">
        <w:rPr>
          <w:rFonts w:ascii="Times New Roman" w:hAnsi="Times New Roman" w:cs="Times New Roman"/>
          <w:color w:val="231F20"/>
          <w:sz w:val="28"/>
          <w:szCs w:val="28"/>
        </w:rPr>
        <w:t>басқа</w:t>
      </w:r>
      <w:proofErr w:type="spellEnd"/>
      <w:r w:rsidRPr="00BF771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BF7717">
        <w:rPr>
          <w:rFonts w:ascii="Times New Roman" w:hAnsi="Times New Roman" w:cs="Times New Roman"/>
          <w:color w:val="231F20"/>
          <w:sz w:val="28"/>
          <w:szCs w:val="28"/>
        </w:rPr>
        <w:t>кәсіпорындармен</w:t>
      </w:r>
      <w:proofErr w:type="spellEnd"/>
      <w:r w:rsidRPr="00BF7717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proofErr w:type="spellStart"/>
      <w:r w:rsidRPr="00BF7717">
        <w:rPr>
          <w:rFonts w:ascii="Times New Roman" w:hAnsi="Times New Roman" w:cs="Times New Roman"/>
          <w:color w:val="231F20"/>
          <w:sz w:val="28"/>
          <w:szCs w:val="28"/>
        </w:rPr>
        <w:t>мекемелер</w:t>
      </w:r>
      <w:proofErr w:type="spellEnd"/>
      <w:r w:rsidRPr="00BF7717">
        <w:rPr>
          <w:rFonts w:ascii="Times New Roman" w:hAnsi="Times New Roman" w:cs="Times New Roman"/>
          <w:color w:val="231F20"/>
          <w:sz w:val="28"/>
          <w:szCs w:val="28"/>
        </w:rPr>
        <w:t xml:space="preserve"> мен </w:t>
      </w:r>
      <w:proofErr w:type="spellStart"/>
      <w:r w:rsidRPr="00BF7717">
        <w:rPr>
          <w:rFonts w:ascii="Times New Roman" w:hAnsi="Times New Roman" w:cs="Times New Roman"/>
          <w:color w:val="231F20"/>
          <w:sz w:val="28"/>
          <w:szCs w:val="28"/>
        </w:rPr>
        <w:t>әртүрлі</w:t>
      </w:r>
      <w:proofErr w:type="spellEnd"/>
      <w:r w:rsidRPr="00BF771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BF7717">
        <w:rPr>
          <w:rFonts w:ascii="Times New Roman" w:hAnsi="Times New Roman" w:cs="Times New Roman"/>
          <w:color w:val="231F20"/>
          <w:sz w:val="28"/>
          <w:szCs w:val="28"/>
        </w:rPr>
        <w:t>мәселелер</w:t>
      </w:r>
      <w:proofErr w:type="spellEnd"/>
      <w:r w:rsidRPr="00BF771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BF7717">
        <w:rPr>
          <w:rFonts w:ascii="Times New Roman" w:hAnsi="Times New Roman" w:cs="Times New Roman"/>
          <w:color w:val="231F20"/>
          <w:sz w:val="28"/>
          <w:szCs w:val="28"/>
        </w:rPr>
        <w:t>бойынша</w:t>
      </w:r>
      <w:proofErr w:type="spellEnd"/>
      <w:r w:rsidRPr="00BF771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BF7717">
        <w:rPr>
          <w:rFonts w:ascii="Times New Roman" w:hAnsi="Times New Roman" w:cs="Times New Roman"/>
          <w:color w:val="231F20"/>
          <w:sz w:val="28"/>
          <w:szCs w:val="28"/>
        </w:rPr>
        <w:t>ресми</w:t>
      </w:r>
      <w:proofErr w:type="spellEnd"/>
      <w:r w:rsidRPr="00BF771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BF7717">
        <w:rPr>
          <w:rFonts w:ascii="Times New Roman" w:hAnsi="Times New Roman" w:cs="Times New Roman"/>
          <w:color w:val="231F20"/>
          <w:sz w:val="28"/>
          <w:szCs w:val="28"/>
        </w:rPr>
        <w:t>байланыстар</w:t>
      </w:r>
      <w:proofErr w:type="spellEnd"/>
      <w:r w:rsidRPr="00BF771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BF7717">
        <w:rPr>
          <w:rFonts w:ascii="Times New Roman" w:hAnsi="Times New Roman" w:cs="Times New Roman"/>
          <w:color w:val="231F20"/>
          <w:sz w:val="28"/>
          <w:szCs w:val="28"/>
        </w:rPr>
        <w:t>жасау</w:t>
      </w:r>
      <w:proofErr w:type="spellEnd"/>
      <w:r w:rsidRPr="00BF771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BF7717">
        <w:rPr>
          <w:rFonts w:ascii="Times New Roman" w:hAnsi="Times New Roman" w:cs="Times New Roman"/>
          <w:color w:val="231F20"/>
          <w:sz w:val="28"/>
          <w:szCs w:val="28"/>
        </w:rPr>
        <w:t>үшін</w:t>
      </w:r>
      <w:proofErr w:type="spellEnd"/>
      <w:r w:rsidRPr="00BF771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BF7717">
        <w:rPr>
          <w:rFonts w:ascii="Times New Roman" w:hAnsi="Times New Roman" w:cs="Times New Roman"/>
          <w:color w:val="231F20"/>
          <w:sz w:val="28"/>
          <w:szCs w:val="28"/>
        </w:rPr>
        <w:t>жүргізілед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і.</w:t>
      </w:r>
      <w:r w:rsidRPr="00BF7717">
        <w:t xml:space="preserve"> </w:t>
      </w:r>
      <w:r w:rsidRPr="00BF7717">
        <w:rPr>
          <w:rFonts w:ascii="Times New Roman" w:hAnsi="Times New Roman" w:cs="Times New Roman"/>
          <w:color w:val="231F20"/>
          <w:sz w:val="28"/>
          <w:szCs w:val="28"/>
          <w:lang w:val="kk-KZ"/>
        </w:rPr>
        <w:t>Қызметтік хаттар – кәсіпорынның, ұйымның, мекеменің, жеке тұлғалардың өзара негізгі байланыс арналарының бірі болғандықтан, ол мекемелермен, жеке тұлғалармен хабар алысу құ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 xml:space="preserve">ралы қызметін атқарады, әртүрлі </w:t>
      </w:r>
      <w:r w:rsidRPr="00BF7717">
        <w:rPr>
          <w:rFonts w:ascii="Times New Roman" w:hAnsi="Times New Roman" w:cs="Times New Roman"/>
          <w:color w:val="231F20"/>
          <w:sz w:val="28"/>
          <w:szCs w:val="28"/>
          <w:lang w:val="kk-KZ"/>
        </w:rPr>
        <w:t>мәліметтер жіберуге, оқиғалар туралы ақпараттар беруге мүмкіндік береді.</w:t>
      </w:r>
    </w:p>
    <w:p w:rsidR="00BF7717" w:rsidRPr="00BF7717" w:rsidRDefault="00BF7717" w:rsidP="00BF77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 w:rsidRPr="00BF7717">
        <w:rPr>
          <w:rFonts w:ascii="Times New Roman" w:hAnsi="Times New Roman" w:cs="Times New Roman"/>
          <w:color w:val="231F20"/>
          <w:sz w:val="28"/>
          <w:szCs w:val="28"/>
          <w:lang w:val="kk-KZ"/>
        </w:rPr>
        <w:t>Қызметтік хаттар – қандай да бі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 xml:space="preserve">р жұмыстың орындалуы туралы бір </w:t>
      </w:r>
      <w:r w:rsidRPr="00BF7717">
        <w:rPr>
          <w:rFonts w:ascii="Times New Roman" w:hAnsi="Times New Roman" w:cs="Times New Roman"/>
          <w:color w:val="231F20"/>
          <w:sz w:val="28"/>
          <w:szCs w:val="28"/>
          <w:lang w:val="kk-KZ"/>
        </w:rPr>
        <w:t>лауазымды тұлғаның екінші бір лауазымды тұлғаға жолдауы. Қызметтік хат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 xml:space="preserve"> </w:t>
      </w:r>
      <w:r w:rsidRPr="00BF7717">
        <w:rPr>
          <w:rFonts w:ascii="Times New Roman" w:hAnsi="Times New Roman" w:cs="Times New Roman"/>
          <w:color w:val="231F20"/>
          <w:sz w:val="28"/>
          <w:szCs w:val="28"/>
          <w:lang w:val="kk-KZ"/>
        </w:rPr>
        <w:t>бір бөлімшеде дайындалып, қызметтік мәселелерді шешуге екінші бөлімшеге жолданатын құжат болып табылады. Қызметтік хаттар ақпараттық,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 xml:space="preserve"> </w:t>
      </w:r>
      <w:r w:rsidRPr="00BF7717">
        <w:rPr>
          <w:rFonts w:ascii="Times New Roman" w:hAnsi="Times New Roman" w:cs="Times New Roman"/>
          <w:color w:val="231F20"/>
          <w:sz w:val="28"/>
          <w:szCs w:val="28"/>
          <w:lang w:val="kk-KZ"/>
        </w:rPr>
        <w:t>бастамалық немесе есеп беру сипатында да болуы мүмкін. Қызметтік хаттар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 xml:space="preserve"> </w:t>
      </w:r>
      <w:r w:rsidRPr="00BF7717">
        <w:rPr>
          <w:rFonts w:ascii="Times New Roman" w:hAnsi="Times New Roman" w:cs="Times New Roman"/>
          <w:color w:val="231F20"/>
          <w:sz w:val="28"/>
          <w:szCs w:val="28"/>
          <w:lang w:val="kk-KZ"/>
        </w:rPr>
        <w:t>мәтінінде көбінесе құрылымдық бөл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 xml:space="preserve">імшеге немесе лауазымды тұлғаға </w:t>
      </w:r>
      <w:r w:rsidRPr="00BF7717">
        <w:rPr>
          <w:rFonts w:ascii="Times New Roman" w:hAnsi="Times New Roman" w:cs="Times New Roman"/>
          <w:color w:val="231F20"/>
          <w:sz w:val="28"/>
          <w:szCs w:val="28"/>
          <w:lang w:val="kk-KZ"/>
        </w:rPr>
        <w:t>қатысты іскери мәселелер көбірек баяндалады.</w:t>
      </w:r>
    </w:p>
    <w:p w:rsidR="004D646F" w:rsidRPr="00BF7717" w:rsidRDefault="00BF7717" w:rsidP="00BF77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 w:rsidRPr="00BF7717">
        <w:rPr>
          <w:rFonts w:ascii="Times New Roman" w:hAnsi="Times New Roman" w:cs="Times New Roman"/>
          <w:color w:val="231F20"/>
          <w:sz w:val="28"/>
          <w:szCs w:val="28"/>
          <w:lang w:val="kk-KZ"/>
        </w:rPr>
        <w:t>Қызметтік хаттар арқылы алдын ала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 xml:space="preserve"> келіссөздер жүргізіліп маңызды </w:t>
      </w:r>
      <w:r w:rsidRPr="00BF7717">
        <w:rPr>
          <w:rFonts w:ascii="Times New Roman" w:hAnsi="Times New Roman" w:cs="Times New Roman"/>
          <w:color w:val="231F20"/>
          <w:sz w:val="28"/>
          <w:szCs w:val="28"/>
          <w:lang w:val="kk-KZ"/>
        </w:rPr>
        <w:t>мәмілелер жасалады. Кәсіпорындар арасындағы қарым-қатынастар анықталады, талап-шағымдар айтылады, ұсыныстар жасалады, өзара пайдалы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 xml:space="preserve"> </w:t>
      </w:r>
      <w:r w:rsidRPr="00BF7717">
        <w:rPr>
          <w:rFonts w:ascii="Times New Roman" w:hAnsi="Times New Roman" w:cs="Times New Roman"/>
          <w:color w:val="231F20"/>
          <w:sz w:val="28"/>
          <w:szCs w:val="28"/>
          <w:lang w:val="kk-KZ"/>
        </w:rPr>
        <w:t>ақпарат алмасу іске асырылады. Қызметтік хаттар ресми түрде мекеменің атынан жазылатын болғандықтан мұнда қызметтен тыс мәселелер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 xml:space="preserve"> </w:t>
      </w:r>
      <w:bookmarkStart w:id="0" w:name="_GoBack"/>
      <w:bookmarkEnd w:id="0"/>
      <w:r w:rsidRPr="00BF7717">
        <w:rPr>
          <w:rFonts w:ascii="Times New Roman" w:hAnsi="Times New Roman" w:cs="Times New Roman"/>
          <w:color w:val="231F20"/>
          <w:sz w:val="28"/>
          <w:szCs w:val="28"/>
          <w:lang w:val="kk-KZ"/>
        </w:rPr>
        <w:t>қозғалмайды.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 xml:space="preserve"> </w:t>
      </w:r>
      <w:r w:rsidR="004D646F" w:rsidRPr="00BF7717">
        <w:rPr>
          <w:rFonts w:ascii="Times New Roman" w:hAnsi="Times New Roman" w:cs="Times New Roman"/>
          <w:sz w:val="28"/>
          <w:szCs w:val="28"/>
          <w:lang w:val="kk-KZ"/>
        </w:rPr>
        <w:t>Жазылу мақсатына, хатта қамтылатын мəселенің ерекшелігіне байланысты қызметтік хаттардың бірнеше түрлері болады:</w:t>
      </w:r>
    </w:p>
    <w:p w:rsidR="004D646F" w:rsidRPr="004D646F" w:rsidRDefault="004D646F" w:rsidP="004D6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6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хат – официальное письмо.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 </w:t>
      </w:r>
      <w:r w:rsidRPr="004D646F">
        <w:rPr>
          <w:rFonts w:ascii="Times New Roman" w:hAnsi="Times New Roman" w:cs="Times New Roman"/>
          <w:sz w:val="28"/>
          <w:szCs w:val="28"/>
        </w:rPr>
        <w:t>мое имя поступило официальное письмо.</w:t>
      </w:r>
    </w:p>
    <w:p w:rsidR="004D646F" w:rsidRPr="004D646F" w:rsidRDefault="004D646F" w:rsidP="004D6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Ресми</w:t>
      </w:r>
      <w:proofErr w:type="spellEnd"/>
      <w:r w:rsidRPr="004D64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хаттар</w:t>
      </w:r>
      <w:proofErr w:type="spellEnd"/>
      <w:r w:rsidRPr="004D646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ортаның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атқ</w:t>
      </w:r>
      <w:r>
        <w:rPr>
          <w:rFonts w:ascii="Times New Roman" w:hAnsi="Times New Roman" w:cs="Times New Roman"/>
          <w:sz w:val="28"/>
          <w:szCs w:val="28"/>
        </w:rPr>
        <w:t>аратын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мəселелер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қарастырылады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мекеменің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атынан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жазылады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қызметтен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мəселені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қозғамайды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>.</w:t>
      </w:r>
    </w:p>
    <w:p w:rsidR="004D646F" w:rsidRPr="004D646F" w:rsidRDefault="004D646F" w:rsidP="004D6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6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Қызметтік</w:t>
      </w:r>
      <w:proofErr w:type="spellEnd"/>
      <w:r w:rsidRPr="004D64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жеке</w:t>
      </w:r>
      <w:proofErr w:type="spellEnd"/>
      <w:r w:rsidRPr="004D64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хаттар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– оф</w:t>
      </w:r>
      <w:r>
        <w:rPr>
          <w:rFonts w:ascii="Times New Roman" w:hAnsi="Times New Roman" w:cs="Times New Roman"/>
          <w:sz w:val="28"/>
          <w:szCs w:val="28"/>
        </w:rPr>
        <w:t xml:space="preserve">ициальные личные письма.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қызметтік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хат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– руководитель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учереждения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получил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46F">
        <w:rPr>
          <w:rFonts w:ascii="Times New Roman" w:hAnsi="Times New Roman" w:cs="Times New Roman"/>
          <w:sz w:val="28"/>
          <w:szCs w:val="28"/>
        </w:rPr>
        <w:t>официальное личное письмо.</w:t>
      </w:r>
    </w:p>
    <w:p w:rsidR="004D646F" w:rsidRPr="004D646F" w:rsidRDefault="004D646F" w:rsidP="004D6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Қызметтік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хаттар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қызметтен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мə</w:t>
      </w:r>
      <w:r>
        <w:rPr>
          <w:rFonts w:ascii="Times New Roman" w:hAnsi="Times New Roman" w:cs="Times New Roman"/>
          <w:sz w:val="28"/>
          <w:szCs w:val="28"/>
        </w:rPr>
        <w:t>селелерге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Қызметтен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мəселелер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ө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қызметімен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атқаратын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қызметімен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шеше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мəселелерімен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байланыста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хаттар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атынан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жазылады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>.</w:t>
      </w:r>
    </w:p>
    <w:p w:rsidR="004D646F" w:rsidRPr="004D646F" w:rsidRDefault="004D646F" w:rsidP="004D6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6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Ұсыныс</w:t>
      </w:r>
      <w:proofErr w:type="spellEnd"/>
      <w:r w:rsidRPr="004D646F">
        <w:rPr>
          <w:rFonts w:ascii="Times New Roman" w:hAnsi="Times New Roman" w:cs="Times New Roman"/>
          <w:b/>
          <w:sz w:val="28"/>
          <w:szCs w:val="28"/>
        </w:rPr>
        <w:t xml:space="preserve"> хат</w:t>
      </w:r>
      <w:r w:rsidRPr="004D646F">
        <w:rPr>
          <w:rFonts w:ascii="Times New Roman" w:hAnsi="Times New Roman" w:cs="Times New Roman"/>
          <w:sz w:val="28"/>
          <w:szCs w:val="28"/>
        </w:rPr>
        <w:t xml:space="preserve"> – письмо-предложение</w:t>
      </w:r>
      <w:r>
        <w:rPr>
          <w:rFonts w:ascii="Times New Roman" w:hAnsi="Times New Roman" w:cs="Times New Roman"/>
          <w:sz w:val="28"/>
          <w:szCs w:val="28"/>
        </w:rPr>
        <w:t xml:space="preserve">.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ұсыныс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таныстым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4D646F">
        <w:rPr>
          <w:rFonts w:ascii="Times New Roman" w:hAnsi="Times New Roman" w:cs="Times New Roman"/>
          <w:sz w:val="28"/>
          <w:szCs w:val="28"/>
        </w:rPr>
        <w:t>я ознак</w:t>
      </w:r>
      <w:r>
        <w:rPr>
          <w:rFonts w:ascii="Times New Roman" w:hAnsi="Times New Roman" w:cs="Times New Roman"/>
          <w:sz w:val="28"/>
          <w:szCs w:val="28"/>
        </w:rPr>
        <w:t xml:space="preserve">омился с письмом- предложением.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Ұсыныс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хаттар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хатта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қызметкер</w:t>
      </w:r>
      <w:r>
        <w:rPr>
          <w:rFonts w:ascii="Times New Roman" w:hAnsi="Times New Roman" w:cs="Times New Roman"/>
          <w:sz w:val="28"/>
          <w:szCs w:val="28"/>
        </w:rPr>
        <w:t>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басшыға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ұсыныс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қызметкердің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орынға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лайық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екендігіне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кепілдеме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хатқа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ұсыныс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>.</w:t>
      </w:r>
    </w:p>
    <w:p w:rsidR="004D646F" w:rsidRPr="004D646F" w:rsidRDefault="004D646F" w:rsidP="004D6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6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Шағым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хат – письмо-жалоба.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Жа</w:t>
      </w:r>
      <w:r>
        <w:rPr>
          <w:rFonts w:ascii="Times New Roman" w:hAnsi="Times New Roman" w:cs="Times New Roman"/>
          <w:sz w:val="28"/>
          <w:szCs w:val="28"/>
        </w:rPr>
        <w:t>салған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шағым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хат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– Поступило письмо-жалоба за совершенное уголовное дело.</w:t>
      </w:r>
    </w:p>
    <w:p w:rsidR="004D646F" w:rsidRPr="004D646F" w:rsidRDefault="004D646F" w:rsidP="004D6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Шағым</w:t>
      </w:r>
      <w:proofErr w:type="spellEnd"/>
      <w:r w:rsidRPr="004D64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хаттар</w:t>
      </w:r>
      <w:proofErr w:type="spellEnd"/>
      <w:r w:rsidRPr="004D646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мекеменің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немес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қызметкерлерінің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заңсыз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іс-əрекеттерін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көрсетіп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соған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шара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қолдануды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жазады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. Хат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мазмұнының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құндылығы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хатта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lastRenderedPageBreak/>
        <w:t>нақты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дəл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фактілерге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Шағым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хатқа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шағымданушы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хат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мазмұнына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меке</w:t>
      </w:r>
      <w:r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қызметкері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>.</w:t>
      </w:r>
    </w:p>
    <w:p w:rsidR="004D646F" w:rsidRPr="004D646F" w:rsidRDefault="004D646F" w:rsidP="004D6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6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Бұйрық-жарлық</w:t>
      </w:r>
      <w:proofErr w:type="spellEnd"/>
      <w:r w:rsidRPr="004D646F">
        <w:rPr>
          <w:rFonts w:ascii="Times New Roman" w:hAnsi="Times New Roman" w:cs="Times New Roman"/>
          <w:b/>
          <w:sz w:val="28"/>
          <w:szCs w:val="28"/>
        </w:rPr>
        <w:t xml:space="preserve"> хат</w:t>
      </w:r>
      <w:r>
        <w:rPr>
          <w:rFonts w:ascii="Times New Roman" w:hAnsi="Times New Roman" w:cs="Times New Roman"/>
          <w:sz w:val="28"/>
          <w:szCs w:val="28"/>
        </w:rPr>
        <w:t xml:space="preserve"> – циркулярное письмо. </w:t>
      </w:r>
      <w:r w:rsidRPr="004D646F">
        <w:rPr>
          <w:rFonts w:ascii="Times New Roman" w:hAnsi="Times New Roman" w:cs="Times New Roman"/>
          <w:sz w:val="28"/>
          <w:szCs w:val="28"/>
        </w:rPr>
        <w:t xml:space="preserve">Циркуляр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хаттар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Əкімшілік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жағын</w:t>
      </w:r>
      <w:r>
        <w:rPr>
          <w:rFonts w:ascii="Times New Roman" w:hAnsi="Times New Roman" w:cs="Times New Roman"/>
          <w:sz w:val="28"/>
          <w:szCs w:val="28"/>
        </w:rPr>
        <w:t>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бағынышты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мекемелерге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мерзімде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жіберілетін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хат.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сипатында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>.</w:t>
      </w:r>
    </w:p>
    <w:p w:rsidR="004D646F" w:rsidRPr="004D646F" w:rsidRDefault="004D646F" w:rsidP="004D6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6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Сұраныс</w:t>
      </w:r>
      <w:proofErr w:type="spellEnd"/>
      <w:r w:rsidRPr="004D64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хаттары</w:t>
      </w:r>
      <w:proofErr w:type="spellEnd"/>
      <w:r w:rsidRPr="004D646F">
        <w:rPr>
          <w:rFonts w:ascii="Times New Roman" w:hAnsi="Times New Roman" w:cs="Times New Roman"/>
          <w:b/>
          <w:sz w:val="28"/>
          <w:szCs w:val="28"/>
        </w:rPr>
        <w:t>.</w:t>
      </w:r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хатта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мақсатпен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жазылады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Мекемеден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керекті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құжатты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жіберуін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сұрайды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Сұраныс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хатқа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мекеменің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адамы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>.</w:t>
      </w:r>
    </w:p>
    <w:p w:rsidR="004D646F" w:rsidRPr="004D646F" w:rsidRDefault="004D646F" w:rsidP="004D6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6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Жолдама</w:t>
      </w:r>
      <w:proofErr w:type="spellEnd"/>
      <w:r w:rsidRPr="004D64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хаттар</w:t>
      </w:r>
      <w:proofErr w:type="spellEnd"/>
      <w:r w:rsidRPr="004D646F">
        <w:rPr>
          <w:rFonts w:ascii="Times New Roman" w:hAnsi="Times New Roman" w:cs="Times New Roman"/>
          <w:b/>
          <w:sz w:val="28"/>
          <w:szCs w:val="28"/>
        </w:rPr>
        <w:t>.</w:t>
      </w:r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Жіберілген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құжа</w:t>
      </w:r>
      <w:r>
        <w:rPr>
          <w:rFonts w:ascii="Times New Roman" w:hAnsi="Times New Roman" w:cs="Times New Roman"/>
          <w:sz w:val="28"/>
          <w:szCs w:val="28"/>
        </w:rPr>
        <w:t>ттардың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құжаттармен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жіберілген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материалдардың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>, саны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мəліметтерді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жазылады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Жолдама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хатқа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мекеме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>.</w:t>
      </w:r>
    </w:p>
    <w:p w:rsidR="004D646F" w:rsidRPr="004D646F" w:rsidRDefault="004D646F" w:rsidP="004D6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6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Өтініш</w:t>
      </w:r>
      <w:proofErr w:type="spellEnd"/>
      <w:r w:rsidRPr="004D64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хатта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мекемелерден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нəрсе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жөнінде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мə</w:t>
      </w:r>
      <w:r>
        <w:rPr>
          <w:rFonts w:ascii="Times New Roman" w:hAnsi="Times New Roman" w:cs="Times New Roman"/>
          <w:sz w:val="28"/>
          <w:szCs w:val="28"/>
        </w:rPr>
        <w:t>лімет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сұралады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>.</w:t>
      </w:r>
    </w:p>
    <w:p w:rsidR="004D646F" w:rsidRPr="004D646F" w:rsidRDefault="004D646F" w:rsidP="004D6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6F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Хабарлама</w:t>
      </w:r>
      <w:proofErr w:type="spellEnd"/>
      <w:r w:rsidRPr="004D646F">
        <w:rPr>
          <w:rFonts w:ascii="Times New Roman" w:hAnsi="Times New Roman" w:cs="Times New Roman"/>
          <w:b/>
          <w:sz w:val="28"/>
          <w:szCs w:val="28"/>
        </w:rPr>
        <w:t xml:space="preserve"> хат</w:t>
      </w:r>
      <w:r w:rsidRPr="004D646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анықтамалық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сипатта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жазыл</w:t>
      </w:r>
      <w:r>
        <w:rPr>
          <w:rFonts w:ascii="Times New Roman" w:hAnsi="Times New Roman" w:cs="Times New Roman"/>
          <w:sz w:val="28"/>
          <w:szCs w:val="28"/>
        </w:rPr>
        <w:t>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ескеру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басшыл</w:t>
      </w:r>
      <w:r>
        <w:rPr>
          <w:rFonts w:ascii="Times New Roman" w:hAnsi="Times New Roman" w:cs="Times New Roman"/>
          <w:sz w:val="28"/>
          <w:szCs w:val="28"/>
        </w:rPr>
        <w:t>ыққа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жоғарыдан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бөлімшелерге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жіберіледі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>.</w:t>
      </w:r>
    </w:p>
    <w:p w:rsidR="004D646F" w:rsidRPr="004D646F" w:rsidRDefault="004D646F" w:rsidP="004D6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6F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Кепілдеме</w:t>
      </w:r>
      <w:proofErr w:type="spellEnd"/>
      <w:r w:rsidRPr="004D646F">
        <w:rPr>
          <w:rFonts w:ascii="Times New Roman" w:hAnsi="Times New Roman" w:cs="Times New Roman"/>
          <w:b/>
          <w:sz w:val="28"/>
          <w:szCs w:val="28"/>
        </w:rPr>
        <w:t xml:space="preserve"> хат.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мекеменің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іс-ə</w:t>
      </w:r>
      <w:r>
        <w:rPr>
          <w:rFonts w:ascii="Times New Roman" w:hAnsi="Times New Roman" w:cs="Times New Roman"/>
          <w:sz w:val="28"/>
          <w:szCs w:val="28"/>
        </w:rPr>
        <w:t>рекеттің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орындалуын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мойнына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мекемеге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кепілдік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жазатын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хат.</w:t>
      </w:r>
    </w:p>
    <w:p w:rsidR="004D646F" w:rsidRPr="004D646F" w:rsidRDefault="004D646F" w:rsidP="004D6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6F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Ілеспе</w:t>
      </w:r>
      <w:proofErr w:type="spellEnd"/>
      <w:r w:rsidRPr="004D64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хаттар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– сопроводительн</w:t>
      </w:r>
      <w:r>
        <w:rPr>
          <w:rFonts w:ascii="Times New Roman" w:hAnsi="Times New Roman" w:cs="Times New Roman"/>
          <w:sz w:val="28"/>
          <w:szCs w:val="28"/>
        </w:rPr>
        <w:t xml:space="preserve">ые письма.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адресатқа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хатқа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жіберілген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Ұсынылып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құжатқа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орындалу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кешіктіру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себебін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түсіндіреді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>.</w:t>
      </w:r>
    </w:p>
    <w:p w:rsidR="004D646F" w:rsidRPr="004D646F" w:rsidRDefault="004D646F" w:rsidP="004D6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6F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Хабарлама</w:t>
      </w:r>
      <w:proofErr w:type="spellEnd"/>
      <w:r w:rsidRPr="004D64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хаттарда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фактілер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көрсе</w:t>
      </w:r>
      <w:r>
        <w:rPr>
          <w:rFonts w:ascii="Times New Roman" w:hAnsi="Times New Roman" w:cs="Times New Roman"/>
          <w:sz w:val="28"/>
          <w:szCs w:val="28"/>
        </w:rPr>
        <w:t>тіліп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хабарлаймыз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хабардар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етеміз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жазыла</w:t>
      </w:r>
      <w:r>
        <w:rPr>
          <w:rFonts w:ascii="Times New Roman" w:hAnsi="Times New Roman" w:cs="Times New Roman"/>
          <w:sz w:val="28"/>
          <w:szCs w:val="28"/>
        </w:rPr>
        <w:t>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шақыру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ұқсайды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>.</w:t>
      </w:r>
    </w:p>
    <w:p w:rsidR="004D646F" w:rsidRPr="004D646F" w:rsidRDefault="004D646F" w:rsidP="004D6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6F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Жарнамалық</w:t>
      </w:r>
      <w:proofErr w:type="spellEnd"/>
      <w:r w:rsidRPr="004D64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хаттар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дресатқа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жіберіледі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Жарнамалап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тауарлар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көрсетулердің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бағасы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хаттың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ұсынылып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қызығушылықты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>.</w:t>
      </w:r>
    </w:p>
    <w:p w:rsidR="004D646F" w:rsidRPr="004D646F" w:rsidRDefault="004D646F" w:rsidP="004D6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6F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Шақыру</w:t>
      </w:r>
      <w:proofErr w:type="spellEnd"/>
      <w:r w:rsidRPr="004D64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хатта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(письмо-приглаш</w:t>
      </w:r>
      <w:r>
        <w:rPr>
          <w:rFonts w:ascii="Times New Roman" w:hAnsi="Times New Roman" w:cs="Times New Roman"/>
          <w:sz w:val="28"/>
          <w:szCs w:val="28"/>
        </w:rPr>
        <w:t xml:space="preserve">ение)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адресатты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тұлғаны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мекеме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қызметкерлерін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іс</w:t>
      </w:r>
      <w:r>
        <w:rPr>
          <w:rFonts w:ascii="Times New Roman" w:hAnsi="Times New Roman" w:cs="Times New Roman"/>
          <w:sz w:val="28"/>
          <w:szCs w:val="28"/>
        </w:rPr>
        <w:t>-шараға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шақыру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Шақыру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хатында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іс-шараның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беріліп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өтетін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>.</w:t>
      </w:r>
    </w:p>
    <w:p w:rsidR="004D646F" w:rsidRPr="004D646F" w:rsidRDefault="004D646F" w:rsidP="004D6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6F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Коммерциялық</w:t>
      </w:r>
      <w:proofErr w:type="spellEnd"/>
      <w:r w:rsidRPr="004D64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хаттар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келісім-шарттар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жə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жазылады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өтініші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тауарлар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өнімдер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беруін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өтіну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тауар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жіберуге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сатушылардың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жауаптары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жарнамаға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жауаптар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>.</w:t>
      </w:r>
    </w:p>
    <w:p w:rsidR="004D646F" w:rsidRPr="004D646F" w:rsidRDefault="004D646F" w:rsidP="004D6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6F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Бастама</w:t>
      </w:r>
      <w:proofErr w:type="spellEnd"/>
      <w:r w:rsidRPr="004D64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хаттар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тала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46F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мəселені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шешуді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өтіну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ұсыныс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мазмұнында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>.</w:t>
      </w:r>
    </w:p>
    <w:p w:rsidR="004D646F" w:rsidRPr="004D646F" w:rsidRDefault="004D646F" w:rsidP="004D6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6F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Жауап</w:t>
      </w:r>
      <w:proofErr w:type="spellEnd"/>
      <w:r w:rsidRPr="004D64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хаттар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бастама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хат</w:t>
      </w:r>
      <w:r>
        <w:rPr>
          <w:rFonts w:ascii="Times New Roman" w:hAnsi="Times New Roman" w:cs="Times New Roman"/>
          <w:sz w:val="28"/>
          <w:szCs w:val="28"/>
        </w:rPr>
        <w:t>тардың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сипаттамасына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Бастама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хатта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мəселелерді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шешетінін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ұсыныс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өтінішті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қабылдайтындығын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тартатындығын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сұралған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мəліметтің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іс-əрекеттің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орындалған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орындалмағаны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жөнінен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хабар,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мəлімет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>.</w:t>
      </w:r>
    </w:p>
    <w:p w:rsidR="00535368" w:rsidRPr="004D646F" w:rsidRDefault="004D646F" w:rsidP="004D6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6F"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Ескертпе</w:t>
      </w:r>
      <w:proofErr w:type="spellEnd"/>
      <w:r w:rsidRPr="004D64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b/>
          <w:sz w:val="28"/>
          <w:szCs w:val="28"/>
        </w:rPr>
        <w:t>хаттар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жүргізілген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іс-шаралардың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міндеттемелердің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орындалу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мерзімінің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жақындағанын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өтіп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кеткенін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хаттар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Ескертеміз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Pr="004D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46F">
        <w:rPr>
          <w:rFonts w:ascii="Times New Roman" w:hAnsi="Times New Roman" w:cs="Times New Roman"/>
          <w:sz w:val="28"/>
          <w:szCs w:val="28"/>
        </w:rPr>
        <w:t>аяқталады</w:t>
      </w:r>
      <w:proofErr w:type="spellEnd"/>
    </w:p>
    <w:sectPr w:rsidR="00535368" w:rsidRPr="004D6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S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91"/>
    <w:rsid w:val="00492B91"/>
    <w:rsid w:val="004D646F"/>
    <w:rsid w:val="00535368"/>
    <w:rsid w:val="00B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08A67-7D0F-4A99-8BFC-28DD8CD7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2020-05-04T02:12:00Z</dcterms:created>
  <dcterms:modified xsi:type="dcterms:W3CDTF">2020-05-04T02:24:00Z</dcterms:modified>
</cp:coreProperties>
</file>