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71" w:rsidRPr="00A56AFC" w:rsidRDefault="00022971" w:rsidP="000229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AFC">
        <w:rPr>
          <w:rFonts w:ascii="Times New Roman" w:hAnsi="Times New Roman" w:cs="Times New Roman"/>
          <w:b/>
          <w:bCs/>
          <w:sz w:val="28"/>
          <w:szCs w:val="28"/>
        </w:rPr>
        <w:t>АББРЕВИАТУРА ЖАСАУ</w:t>
      </w:r>
      <w:r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ҒА АРНАЛҒАН </w:t>
      </w:r>
      <w:r w:rsidRPr="00A56AFC">
        <w:rPr>
          <w:rFonts w:ascii="Times New Roman" w:hAnsi="Times New Roman" w:cs="Times New Roman"/>
          <w:b/>
          <w:bCs/>
          <w:sz w:val="28"/>
          <w:szCs w:val="28"/>
        </w:rPr>
        <w:t>НҰСҚАУЛЫҚ</w:t>
      </w:r>
    </w:p>
    <w:p w:rsidR="00022971" w:rsidRPr="00A56AFC" w:rsidRDefault="00022971" w:rsidP="00022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971" w:rsidRPr="00A56AFC" w:rsidRDefault="00022971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Аббревиатуры – </w:t>
      </w:r>
      <w:r w:rsidR="002B4FFE" w:rsidRPr="00A56AFC">
        <w:rPr>
          <w:rFonts w:ascii="Times New Roman" w:hAnsi="Times New Roman" w:cs="Times New Roman"/>
          <w:sz w:val="28"/>
          <w:szCs w:val="28"/>
        </w:rPr>
        <w:t>б</w:t>
      </w:r>
      <w:r w:rsidR="002B4FFE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ұл іс-қағаздар мен құжаттарды жазу барысында жиі кездесетін </w:t>
      </w:r>
      <w:r w:rsidR="00ED0BFF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қысқарған сөздер. Олар </w:t>
      </w:r>
      <w:r w:rsidR="002B4FFE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бірнеше </w:t>
      </w:r>
      <w:r w:rsidR="005304F5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сөздердің бастапқы буындарынан және </w:t>
      </w:r>
      <w:r w:rsidR="002B4FFE" w:rsidRPr="00A56AFC">
        <w:rPr>
          <w:rFonts w:ascii="Times New Roman" w:hAnsi="Times New Roman" w:cs="Times New Roman"/>
          <w:sz w:val="28"/>
          <w:szCs w:val="28"/>
          <w:lang w:val="kk-KZ"/>
        </w:rPr>
        <w:t>әріптерінен тұра</w:t>
      </w:r>
      <w:r w:rsidR="00ED0BFF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  <w:r w:rsidR="002B4FFE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Аббревиатураның соңына қысқартылмаған сөздер де енеді. </w:t>
      </w:r>
    </w:p>
    <w:p w:rsidR="00C27227" w:rsidRPr="00A56AFC" w:rsidRDefault="003D0E89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Аббревиатура жасалу ж</w:t>
      </w:r>
      <w:r w:rsidR="000F29C6"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>олына қарай бірнеше түрлері бар, с</w:t>
      </w:r>
      <w:r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оның ішінде </w:t>
      </w:r>
      <w:r w:rsidR="000F29C6"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ең </w:t>
      </w:r>
      <w:r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кең таралған</w:t>
      </w:r>
      <w:r w:rsidR="005304F5"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дар</w:t>
      </w:r>
      <w:r w:rsidR="000F29C6"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0F29C6" w:rsidRPr="00A56AFC" w:rsidRDefault="00022971" w:rsidP="00C047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>1.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3D0E89" w:rsidRPr="00A56AFC">
        <w:rPr>
          <w:rFonts w:ascii="Times New Roman" w:hAnsi="Times New Roman" w:cs="Times New Roman"/>
          <w:b/>
          <w:sz w:val="28"/>
          <w:szCs w:val="28"/>
          <w:lang w:val="kk-KZ"/>
        </w:rPr>
        <w:t>Инициальды түрдегі аббревиатуралар</w:t>
      </w:r>
      <w:r w:rsidR="00C04778" w:rsidRPr="00A56A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129B3" w:rsidRPr="00A56A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деп –</w:t>
      </w:r>
      <w:r w:rsidR="00EB53FF" w:rsidRPr="00A56AFC">
        <w:fldChar w:fldCharType="begin"/>
      </w:r>
      <w:r w:rsidR="00EB53FF" w:rsidRPr="00A56AFC">
        <w:rPr>
          <w:sz w:val="28"/>
          <w:szCs w:val="28"/>
          <w:lang w:val="kk-KZ"/>
        </w:rPr>
        <w:instrText xml:space="preserve"> HYPERLINK "https://kk.wikipedia.org/wiki/%D0%A1%D3%A9%D0%B7" \o "Сөз" </w:instrText>
      </w:r>
      <w:r w:rsidR="00EB53FF" w:rsidRPr="00A56AFC">
        <w:fldChar w:fldCharType="separate"/>
      </w:r>
      <w:r w:rsidR="003D0E89" w:rsidRPr="00A56A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сөздердің</w:t>
      </w:r>
      <w:r w:rsidR="00EB53FF" w:rsidRPr="00A56A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="003D0E89" w:rsidRPr="00A56AF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бастапқы </w:t>
      </w:r>
      <w:hyperlink r:id="rId5" w:tooltip="Әріп" w:history="1">
        <w:r w:rsidR="003D0E89" w:rsidRPr="00A56A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әріптер</w:t>
        </w:r>
      </w:hyperlink>
      <w:r w:rsidR="00CB7277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інен </w:t>
      </w:r>
      <w:r w:rsidR="003D0E89" w:rsidRPr="00A56AF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 жасалған </w:t>
      </w:r>
      <w:r w:rsidR="003D0E89" w:rsidRPr="00A56A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  <w:t>аббревиатура</w:t>
      </w:r>
      <w:r w:rsidR="00CB7277" w:rsidRPr="00A56A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  <w:t>ны айтады. Яғни сөз тіркесіндегі әр сөздің бастапқы бірінші әріптерінен жасалады.</w:t>
      </w:r>
      <w:r w:rsidR="00CB7277" w:rsidRPr="00A56AF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kk-KZ"/>
        </w:rPr>
        <w:t xml:space="preserve"> </w:t>
      </w:r>
      <w:r w:rsidR="003D0E89" w:rsidRPr="00A56A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 xml:space="preserve">Мысалы: </w:t>
      </w:r>
      <w:r w:rsidR="003D0E89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 xml:space="preserve">ҚР </w:t>
      </w:r>
      <w:r w:rsidR="000F29C6" w:rsidRPr="00A5044E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kk-KZ"/>
        </w:rPr>
        <w:t>–</w:t>
      </w:r>
      <w:r w:rsidR="003D0E89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 xml:space="preserve"> Қазақстан Республикасы, </w:t>
      </w:r>
      <w:r w:rsidR="000F29C6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>АҚ</w:t>
      </w:r>
      <w:r w:rsidR="003D0E89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 xml:space="preserve"> </w:t>
      </w:r>
      <w:r w:rsidR="000F29C6" w:rsidRPr="00A5044E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kk-KZ"/>
        </w:rPr>
        <w:t>–</w:t>
      </w:r>
      <w:r w:rsidR="003D0E89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 xml:space="preserve"> </w:t>
      </w:r>
      <w:r w:rsidR="000F29C6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>Акционерлік қоғам</w:t>
      </w:r>
      <w:r w:rsidR="003D0E89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 xml:space="preserve">, </w:t>
      </w:r>
      <w:r w:rsidR="000F29C6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>АӨК</w:t>
      </w:r>
      <w:r w:rsidR="003D0E89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 xml:space="preserve"> </w:t>
      </w:r>
      <w:r w:rsidR="000F29C6" w:rsidRPr="00A5044E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kk-KZ"/>
        </w:rPr>
        <w:t>–</w:t>
      </w:r>
      <w:r w:rsidR="003D0E89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 xml:space="preserve"> </w:t>
      </w:r>
      <w:r w:rsidR="000F29C6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>аграрлық өнеркәсіп</w:t>
      </w:r>
      <w:r w:rsidR="00016064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>ті</w:t>
      </w:r>
      <w:r w:rsidR="00A5044E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>к</w:t>
      </w:r>
      <w:r w:rsidR="00016064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 xml:space="preserve"> кешен.</w:t>
      </w:r>
      <w:r w:rsidR="00016064" w:rsidRPr="00A56AFC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kk-KZ"/>
        </w:rPr>
        <w:t xml:space="preserve"> Әдетте әріптік аббревиатуралар бірыңғай бас әріптермен жазылады.</w:t>
      </w:r>
      <w:r w:rsidR="00A5044E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kk-KZ"/>
        </w:rPr>
        <w:t xml:space="preserve"> Мәселен, </w:t>
      </w:r>
      <w:r w:rsidR="00A5044E" w:rsidRPr="00A5044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kk-KZ"/>
        </w:rPr>
        <w:t xml:space="preserve">ҚР, АО, ЖОО </w:t>
      </w:r>
      <w:r w:rsidR="00A5044E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kk-KZ"/>
        </w:rPr>
        <w:t>және т.б.</w:t>
      </w:r>
    </w:p>
    <w:p w:rsidR="00C04778" w:rsidRPr="00A56AFC" w:rsidRDefault="00C04778" w:rsidP="00C04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A56AFC">
        <w:rPr>
          <w:rFonts w:ascii="Times New Roman" w:hAnsi="Times New Roman" w:cs="Times New Roman"/>
          <w:b/>
          <w:sz w:val="28"/>
          <w:szCs w:val="28"/>
          <w:lang w:val="kk-KZ"/>
        </w:rPr>
        <w:t>Буындық аббревиатуралар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 деп </w:t>
      </w:r>
      <w:r w:rsidR="00A5044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 күрделі атаулардың бастапқы  буындарынан құралған қысқарған сөздерді айтады.  Мысалы: </w:t>
      </w:r>
      <w:r w:rsidRPr="00A5044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кеңшар </w:t>
      </w:r>
      <w:r w:rsidR="00456450" w:rsidRPr="00A5044E">
        <w:rPr>
          <w:rFonts w:ascii="Times New Roman" w:hAnsi="Times New Roman" w:cs="Times New Roman"/>
          <w:i/>
          <w:sz w:val="28"/>
          <w:szCs w:val="28"/>
          <w:lang w:val="kk-KZ"/>
        </w:rPr>
        <w:t>(кеңес шаруашылығы)</w:t>
      </w:r>
      <w:r w:rsidRPr="00A5044E">
        <w:rPr>
          <w:rFonts w:ascii="Times New Roman" w:hAnsi="Times New Roman" w:cs="Times New Roman"/>
          <w:i/>
          <w:sz w:val="28"/>
          <w:szCs w:val="28"/>
          <w:lang w:val="kk-KZ"/>
        </w:rPr>
        <w:t>, ұжымшар</w:t>
      </w:r>
      <w:r w:rsidR="00456450" w:rsidRPr="00A5044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(ұжымдық шаруашылық)</w:t>
      </w:r>
      <w:r w:rsidRPr="00A5044E">
        <w:rPr>
          <w:rFonts w:ascii="Times New Roman" w:hAnsi="Times New Roman" w:cs="Times New Roman"/>
          <w:i/>
          <w:sz w:val="28"/>
          <w:szCs w:val="28"/>
          <w:lang w:val="kk-KZ"/>
        </w:rPr>
        <w:t>, Ономком, Терминком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22971" w:rsidRPr="0014767D" w:rsidRDefault="00456450" w:rsidP="004564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A56AFC">
        <w:rPr>
          <w:rFonts w:ascii="Times New Roman" w:hAnsi="Times New Roman" w:cs="Times New Roman"/>
          <w:b/>
          <w:sz w:val="28"/>
          <w:szCs w:val="28"/>
          <w:lang w:val="kk-KZ"/>
        </w:rPr>
        <w:t>Аралас аббревиатура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 деп – к</w:t>
      </w:r>
      <w:r w:rsidR="00C04778" w:rsidRPr="00A56AFC">
        <w:rPr>
          <w:rFonts w:ascii="Times New Roman" w:hAnsi="Times New Roman" w:cs="Times New Roman"/>
          <w:sz w:val="28"/>
          <w:szCs w:val="28"/>
          <w:lang w:val="kk-KZ"/>
        </w:rPr>
        <w:t>үрделі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 атаулардың басқы буындары </w:t>
      </w:r>
      <w:r w:rsidR="00C04778" w:rsidRPr="00A56AFC">
        <w:rPr>
          <w:rFonts w:ascii="Times New Roman" w:hAnsi="Times New Roman" w:cs="Times New Roman"/>
          <w:sz w:val="28"/>
          <w:szCs w:val="28"/>
          <w:lang w:val="kk-KZ"/>
        </w:rPr>
        <w:t>мен б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астапқы дыбыстарынан құралатын сөздерді айтады</w:t>
      </w:r>
      <w:r w:rsidR="00C04778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. Яғни, </w:t>
      </w:r>
      <w:r w:rsidR="00A5044E">
        <w:rPr>
          <w:rFonts w:ascii="Times New Roman" w:hAnsi="Times New Roman" w:cs="Times New Roman"/>
          <w:sz w:val="28"/>
          <w:szCs w:val="28"/>
          <w:lang w:val="kk-KZ"/>
        </w:rPr>
        <w:t>аббревиатура жасаудың</w:t>
      </w:r>
      <w:r w:rsidR="00C04778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 мұндай жағдайында қ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ысқарған сөз жасаудың екі түрлі </w:t>
      </w:r>
      <w:r w:rsidR="00C04778" w:rsidRPr="00A56AFC">
        <w:rPr>
          <w:rFonts w:ascii="Times New Roman" w:hAnsi="Times New Roman" w:cs="Times New Roman"/>
          <w:sz w:val="28"/>
          <w:szCs w:val="28"/>
          <w:lang w:val="kk-KZ"/>
        </w:rPr>
        <w:t>тəсілі де, əріптік жəне буы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ндық қысқарту да пайдаланылады. </w:t>
      </w:r>
      <w:r w:rsidR="00C04778" w:rsidRPr="00A56AFC"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 w:rsidR="00C04778" w:rsidRPr="0014767D">
        <w:rPr>
          <w:rFonts w:ascii="Times New Roman" w:hAnsi="Times New Roman" w:cs="Times New Roman"/>
          <w:i/>
          <w:sz w:val="28"/>
          <w:szCs w:val="28"/>
          <w:lang w:val="kk-KZ"/>
        </w:rPr>
        <w:t>, ҚазТАГ, ҚазҰУ, АлМУ т.б</w:t>
      </w:r>
      <w:r w:rsidR="00C04778" w:rsidRPr="0014767D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</w:t>
      </w:r>
    </w:p>
    <w:p w:rsidR="00A5044E" w:rsidRDefault="005069D2" w:rsidP="0050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A56AFC">
        <w:rPr>
          <w:rFonts w:ascii="Times New Roman" w:hAnsi="Times New Roman" w:cs="Times New Roman"/>
          <w:b/>
          <w:sz w:val="28"/>
          <w:szCs w:val="28"/>
          <w:lang w:val="kk-KZ"/>
        </w:rPr>
        <w:t>Жартылай немесе ішінара аббревиатура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. Бұл қатарға буындық қысқарымдар мен толық сөздердің бірігуінен жасалған сөздер жатады. Аббревиатураны құрайтын сөздердің бəрі буындық қысқарымға ұшырамай, жартылай немесе ішінара қысқартылып, өзгелері сол қалпында қысқарған сөз құрамына енетін </w:t>
      </w:r>
      <w:r w:rsidR="0014767D">
        <w:rPr>
          <w:rFonts w:ascii="Times New Roman" w:hAnsi="Times New Roman" w:cs="Times New Roman"/>
          <w:sz w:val="28"/>
          <w:szCs w:val="28"/>
          <w:lang w:val="kk-KZ"/>
        </w:rPr>
        <w:t>аббревиатура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 түрі. Мысалы, </w:t>
      </w:r>
      <w:r w:rsidRPr="00A56AFC">
        <w:rPr>
          <w:rFonts w:ascii="Times New Roman" w:hAnsi="Times New Roman" w:cs="Times New Roman"/>
          <w:i/>
          <w:sz w:val="28"/>
          <w:szCs w:val="28"/>
          <w:lang w:val="kk-KZ"/>
        </w:rPr>
        <w:t>Қазбаспасөз, мембағдарлама, мемқызмет, меммүлік, Мемхатшы, мемсыйлық, мемсату,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 т.б.</w:t>
      </w:r>
    </w:p>
    <w:p w:rsidR="005069D2" w:rsidRPr="00A56AFC" w:rsidRDefault="00A5044E" w:rsidP="0050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4767D">
        <w:rPr>
          <w:rFonts w:ascii="Times New Roman" w:hAnsi="Times New Roman" w:cs="Times New Roman"/>
          <w:b/>
          <w:sz w:val="28"/>
          <w:szCs w:val="28"/>
          <w:lang w:val="kk-KZ"/>
        </w:rPr>
        <w:t>. Графикалық аббревиатура –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өздерді нүкте арқылы қысқарту. </w:t>
      </w:r>
      <w:r w:rsidR="005069D2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Мысалы: </w:t>
      </w:r>
      <w:r w:rsidRPr="001476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доллар – долл., </w:t>
      </w:r>
      <w:r w:rsidR="0014767D" w:rsidRPr="0014767D">
        <w:rPr>
          <w:rFonts w:ascii="Times New Roman" w:hAnsi="Times New Roman" w:cs="Times New Roman"/>
          <w:i/>
          <w:sz w:val="28"/>
          <w:szCs w:val="28"/>
          <w:lang w:val="kk-KZ"/>
        </w:rPr>
        <w:t>ассоциация – асс., қала – қ., көшесі – көш.</w:t>
      </w:r>
      <w:r w:rsidR="00AA3FF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A3FF3" w:rsidRPr="00AA3FF3">
        <w:rPr>
          <w:rFonts w:ascii="Times New Roman" w:hAnsi="Times New Roman" w:cs="Times New Roman"/>
          <w:sz w:val="28"/>
          <w:szCs w:val="28"/>
          <w:lang w:val="kk-KZ"/>
        </w:rPr>
        <w:t xml:space="preserve">Ұзындық, салмақ тәрізді өлшем бірліктер нүктесіз қысқартылады. Мысалы: </w:t>
      </w:r>
      <w:r w:rsidR="00AA3FF3">
        <w:rPr>
          <w:rFonts w:ascii="Times New Roman" w:hAnsi="Times New Roman" w:cs="Times New Roman"/>
          <w:i/>
          <w:sz w:val="28"/>
          <w:szCs w:val="28"/>
          <w:lang w:val="kk-KZ"/>
        </w:rPr>
        <w:t>кг, м, см, ц, т, тг және т.б.</w:t>
      </w:r>
    </w:p>
    <w:p w:rsidR="00F33559" w:rsidRPr="00A56AFC" w:rsidRDefault="00F33559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sz w:val="28"/>
          <w:szCs w:val="28"/>
          <w:lang w:val="kk-KZ"/>
        </w:rPr>
        <w:t>Аббревиатураларды құжатта қатесіз қолдану үшін төмендегідей ерекшеліктерді білгеніңіз жөн.</w:t>
      </w:r>
    </w:p>
    <w:p w:rsidR="005304F5" w:rsidRPr="00A56AFC" w:rsidRDefault="005304F5" w:rsidP="00BC249A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sz w:val="28"/>
          <w:szCs w:val="28"/>
          <w:lang w:val="kk-KZ"/>
        </w:rPr>
        <w:t>Өзара дара екі мекеме немесе ұйым атауларын қысқартқанда, екі аббревиатура қолданасыз. Олар қатар тұрса да, бөлек жазылады. Мысалы:</w:t>
      </w:r>
      <w:r w:rsidR="00BC249A" w:rsidRPr="00A56AFC">
        <w:rPr>
          <w:sz w:val="28"/>
          <w:szCs w:val="28"/>
          <w:lang w:val="kk-KZ"/>
        </w:rPr>
        <w:t xml:space="preserve"> </w:t>
      </w:r>
      <w:r w:rsidR="00BC249A" w:rsidRPr="00A56AFC">
        <w:rPr>
          <w:rFonts w:ascii="Times New Roman" w:hAnsi="Times New Roman" w:cs="Times New Roman"/>
          <w:sz w:val="28"/>
          <w:szCs w:val="28"/>
          <w:lang w:val="kk-KZ"/>
        </w:rPr>
        <w:t>ТМД ҮБК (</w:t>
      </w:r>
      <w:r w:rsidR="00BC249A" w:rsidRPr="00A56AFC">
        <w:rPr>
          <w:rFonts w:ascii="TimesNewRomanPS-ItalicMT" w:hAnsi="TimesNewRomanPS-ItalicMT"/>
          <w:iCs/>
          <w:sz w:val="28"/>
          <w:szCs w:val="28"/>
          <w:lang w:val="kk-KZ"/>
        </w:rPr>
        <w:t>Тəуелсіз мемлекеттер достастығы</w:t>
      </w:r>
      <w:r w:rsidR="00BC249A" w:rsidRPr="00A56AFC">
        <w:rPr>
          <w:rFonts w:ascii="TimesNewRomanPS-ItalicMT" w:hAnsi="TimesNewRomanPS-ItalicMT"/>
          <w:sz w:val="28"/>
          <w:szCs w:val="28"/>
          <w:lang w:val="kk-KZ"/>
        </w:rPr>
        <w:t xml:space="preserve"> </w:t>
      </w:r>
      <w:r w:rsidR="00BC249A" w:rsidRPr="00A56AFC">
        <w:rPr>
          <w:rFonts w:ascii="TimesNewRomanPS-ItalicMT" w:hAnsi="TimesNewRomanPS-ItalicMT"/>
          <w:iCs/>
          <w:sz w:val="28"/>
          <w:szCs w:val="28"/>
          <w:lang w:val="kk-KZ"/>
        </w:rPr>
        <w:t>Үкіметтер басшылары Кеңесі), РНХҒО РМК (Республикалық нейрохирургия орталығы Республикалық мемлекеттік кəсіпорны</w:t>
      </w:r>
      <w:r w:rsidR="00BC249A" w:rsidRPr="00A56AFC">
        <w:rPr>
          <w:rFonts w:ascii="TimesNewRomanPSMT" w:hAnsi="TimesNewRomanPSMT"/>
          <w:sz w:val="28"/>
          <w:szCs w:val="28"/>
          <w:lang w:val="kk-KZ"/>
        </w:rPr>
        <w:t>)</w:t>
      </w:r>
    </w:p>
    <w:p w:rsidR="00BC249A" w:rsidRPr="00A56AFC" w:rsidRDefault="00BC249A" w:rsidP="00A0737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sz w:val="28"/>
          <w:szCs w:val="28"/>
          <w:lang w:val="kk-KZ"/>
        </w:rPr>
        <w:t>Аббревиатураларға қосымша жалғауға болады. Қосымша дефис   «-» арқылы жалғанады.</w:t>
      </w:r>
      <w:r w:rsidRPr="00A56AFC">
        <w:rPr>
          <w:rFonts w:ascii="TimesNewRomanPSMT" w:hAnsi="TimesNewRomanPSMT"/>
          <w:sz w:val="28"/>
          <w:szCs w:val="28"/>
          <w:lang w:val="kk-KZ"/>
        </w:rPr>
        <w:t xml:space="preserve">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Əріптерден қысқарған сөздерге қазақ тілінің қосымшалары</w:t>
      </w:r>
      <w:r w:rsidR="00A07377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соңғы əріптің немесе соңғы цифрдың айтылу ə</w:t>
      </w:r>
      <w:r w:rsidR="00A07377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уеніне қарай, ал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олардың ішінде дауысты д</w:t>
      </w:r>
      <w:r w:rsidR="00A07377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ыбыс болса, сол дыбыстың айтылу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əуеніне қарай жуан не жіңішке жалғанады да, дефис арқылы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жазылады</w:t>
      </w:r>
      <w:r w:rsidR="00A07377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Мысалы: </w:t>
      </w:r>
      <w:r w:rsidR="00A07377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АҚШ-та, </w:t>
      </w:r>
      <w:r w:rsidR="00A07377" w:rsidRPr="00A56AFC">
        <w:rPr>
          <w:rFonts w:ascii="Times New Roman" w:hAnsi="Times New Roman" w:cs="Times New Roman"/>
          <w:iCs/>
          <w:sz w:val="28"/>
          <w:szCs w:val="28"/>
          <w:lang w:val="kk-KZ"/>
        </w:rPr>
        <w:t>ҚазҰАУ</w:t>
      </w:r>
      <w:r w:rsidR="00A07377" w:rsidRPr="00A56AFC">
        <w:rPr>
          <w:rFonts w:ascii="Times New Roman" w:hAnsi="Times New Roman" w:cs="Times New Roman"/>
          <w:bCs/>
          <w:iCs/>
          <w:sz w:val="28"/>
          <w:szCs w:val="28"/>
          <w:lang w:val="kk-KZ"/>
        </w:rPr>
        <w:t>-де, КМЖЗҰИ-дің, ҚазҰАУда, КМЖЗҰИ-дың, ҚызПУ-ға және т.б.</w:t>
      </w:r>
    </w:p>
    <w:p w:rsidR="00A07377" w:rsidRPr="00A56AFC" w:rsidRDefault="00A07377" w:rsidP="00A0737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AFC">
        <w:rPr>
          <w:rFonts w:ascii="TimesNewRomanPSMT" w:hAnsi="TimesNewRomanPSMT"/>
          <w:sz w:val="28"/>
          <w:szCs w:val="28"/>
          <w:lang w:val="kk-KZ"/>
        </w:rPr>
        <w:t>Өзге тілден еңген, әлемдік деңгейде қолданылып жүрген аббревиатураларды еш өзгеріссі қолдану қажет. Яғни оларды аударудың қажеті жоқ (ИИН-ЖСН тәрізді). Ондай аббревиатураларға мыналар кіреді:  АІВА//АИБА, FIFA//ФИФА, ASEAN// АСЕАН,UNESCO// ЮНЕСКО, ISO// ИСО, NATO// НАТО жəне т.б.</w:t>
      </w:r>
    </w:p>
    <w:p w:rsidR="00A56AFC" w:rsidRPr="0014767D" w:rsidRDefault="00A56AFC" w:rsidP="00A0737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AFC">
        <w:rPr>
          <w:rFonts w:ascii="TimesNewRomanPSMT" w:hAnsi="TimesNewRomanPSMT"/>
          <w:sz w:val="28"/>
          <w:szCs w:val="28"/>
          <w:lang w:val="kk-KZ"/>
        </w:rPr>
        <w:t xml:space="preserve">Қазақ тілінде бірдей қысқартылған аббревиатуралар көптеп кездеседі. </w:t>
      </w:r>
      <w:r w:rsidR="00A5044E" w:rsidRPr="00A56AFC">
        <w:rPr>
          <w:rFonts w:ascii="TimesNewRomanPSMT" w:hAnsi="TimesNewRomanPSMT"/>
          <w:sz w:val="28"/>
          <w:szCs w:val="28"/>
          <w:lang w:val="kk-KZ"/>
        </w:rPr>
        <w:t xml:space="preserve">Мысалы: </w:t>
      </w:r>
      <w:r w:rsidR="00A5044E" w:rsidRPr="00A56AFC">
        <w:rPr>
          <w:rFonts w:ascii="TimesNewRomanPS-BoldMT" w:hAnsi="TimesNewRomanPS-BoldMT"/>
          <w:bCs/>
          <w:sz w:val="28"/>
          <w:szCs w:val="28"/>
          <w:lang w:val="kk-KZ"/>
        </w:rPr>
        <w:t>ҚХА</w:t>
      </w:r>
      <w:r w:rsidR="00A5044E" w:rsidRPr="00A56AFC">
        <w:rPr>
          <w:rFonts w:ascii="TimesNewRomanPS-BoldMT" w:hAnsi="TimesNewRomanPS-BoldMT"/>
          <w:sz w:val="28"/>
          <w:szCs w:val="28"/>
          <w:lang w:val="kk-KZ"/>
        </w:rPr>
        <w:t xml:space="preserve"> </w:t>
      </w:r>
      <w:r w:rsidR="00A5044E" w:rsidRPr="00A56AFC">
        <w:rPr>
          <w:rFonts w:ascii="TimesNewRomanPSMT" w:hAnsi="TimesNewRomanPSMT"/>
          <w:sz w:val="28"/>
          <w:szCs w:val="28"/>
          <w:lang w:val="kk-KZ"/>
        </w:rPr>
        <w:t xml:space="preserve">– </w:t>
      </w:r>
      <w:r w:rsidR="00A5044E" w:rsidRPr="00A56AFC">
        <w:rPr>
          <w:rFonts w:ascii="TimesNewRomanPS-ItalicMT" w:hAnsi="TimesNewRomanPS-ItalicMT"/>
          <w:iCs/>
          <w:sz w:val="28"/>
          <w:szCs w:val="28"/>
          <w:lang w:val="kk-KZ"/>
        </w:rPr>
        <w:t xml:space="preserve">қалалардың халықаралық ассамблеясы; </w:t>
      </w:r>
      <w:r w:rsidR="00A5044E" w:rsidRPr="00A56AFC">
        <w:rPr>
          <w:rFonts w:ascii="TimesNewRomanPSMT" w:hAnsi="TimesNewRomanPSMT"/>
          <w:sz w:val="28"/>
          <w:szCs w:val="28"/>
          <w:lang w:val="kk-KZ"/>
        </w:rPr>
        <w:t xml:space="preserve">2. </w:t>
      </w:r>
      <w:r w:rsidR="00A5044E" w:rsidRPr="00A56AFC">
        <w:rPr>
          <w:rFonts w:ascii="TimesNewRomanPS-BoldMT" w:hAnsi="TimesNewRomanPS-BoldMT"/>
          <w:bCs/>
          <w:sz w:val="28"/>
          <w:szCs w:val="28"/>
          <w:lang w:val="kk-KZ"/>
        </w:rPr>
        <w:t xml:space="preserve">ҚХА </w:t>
      </w:r>
      <w:r w:rsidR="00A5044E" w:rsidRPr="00A56AFC">
        <w:rPr>
          <w:rFonts w:ascii="TimesNewRomanPSMT" w:hAnsi="TimesNewRomanPSMT"/>
          <w:sz w:val="28"/>
          <w:szCs w:val="28"/>
          <w:lang w:val="kk-KZ"/>
        </w:rPr>
        <w:t xml:space="preserve">– </w:t>
      </w:r>
      <w:r w:rsidR="00A5044E" w:rsidRPr="00A56AFC">
        <w:rPr>
          <w:rFonts w:ascii="TimesNewRomanPS-ItalicMT" w:hAnsi="TimesNewRomanPS-ItalicMT"/>
          <w:iCs/>
          <w:sz w:val="28"/>
          <w:szCs w:val="28"/>
          <w:lang w:val="kk-KZ"/>
        </w:rPr>
        <w:t>Қазақстан</w:t>
      </w:r>
      <w:r w:rsidR="00A5044E" w:rsidRPr="00A56AFC">
        <w:rPr>
          <w:rFonts w:ascii="TimesNewRomanPS-ItalicMT" w:hAnsi="TimesNewRomanPS-ItalicMT"/>
          <w:sz w:val="28"/>
          <w:szCs w:val="28"/>
          <w:lang w:val="kk-KZ"/>
        </w:rPr>
        <w:t xml:space="preserve"> </w:t>
      </w:r>
      <w:r w:rsidR="00A5044E" w:rsidRPr="00A56AFC">
        <w:rPr>
          <w:rFonts w:ascii="TimesNewRomanPS-ItalicMT" w:hAnsi="TimesNewRomanPS-ItalicMT"/>
          <w:iCs/>
          <w:sz w:val="28"/>
          <w:szCs w:val="28"/>
          <w:lang w:val="kk-KZ"/>
        </w:rPr>
        <w:t xml:space="preserve">халқы ассамблеясы. </w:t>
      </w:r>
      <w:r w:rsidR="00A5044E" w:rsidRPr="00A56AFC">
        <w:rPr>
          <w:rFonts w:ascii="TimesNewRomanPSMT" w:hAnsi="TimesNewRomanPSMT"/>
          <w:sz w:val="28"/>
          <w:szCs w:val="28"/>
          <w:lang w:val="kk-KZ"/>
        </w:rPr>
        <w:t xml:space="preserve">1. </w:t>
      </w:r>
      <w:r w:rsidR="00A5044E" w:rsidRPr="00A56AFC">
        <w:rPr>
          <w:rFonts w:ascii="TimesNewRomanPS-BoldMT" w:hAnsi="TimesNewRomanPS-BoldMT"/>
          <w:bCs/>
          <w:sz w:val="28"/>
          <w:szCs w:val="28"/>
          <w:lang w:val="kk-KZ"/>
        </w:rPr>
        <w:t xml:space="preserve">СЭС </w:t>
      </w:r>
      <w:r w:rsidR="00A5044E" w:rsidRPr="00A56AFC">
        <w:rPr>
          <w:rFonts w:ascii="TimesNewRomanPSMT" w:hAnsi="TimesNewRomanPSMT"/>
          <w:sz w:val="28"/>
          <w:szCs w:val="28"/>
          <w:lang w:val="kk-KZ"/>
        </w:rPr>
        <w:t xml:space="preserve">– </w:t>
      </w:r>
      <w:r w:rsidR="00A5044E" w:rsidRPr="00A56AFC">
        <w:rPr>
          <w:rFonts w:ascii="TimesNewRomanPS-ItalicMT" w:hAnsi="TimesNewRomanPS-ItalicMT"/>
          <w:iCs/>
          <w:sz w:val="28"/>
          <w:szCs w:val="28"/>
          <w:lang w:val="kk-KZ"/>
        </w:rPr>
        <w:t xml:space="preserve">су электр стансасы, </w:t>
      </w:r>
      <w:r w:rsidR="00A5044E" w:rsidRPr="00A56AFC">
        <w:rPr>
          <w:rFonts w:ascii="TimesNewRomanPSMT" w:hAnsi="TimesNewRomanPSMT"/>
          <w:sz w:val="28"/>
          <w:szCs w:val="28"/>
          <w:lang w:val="kk-KZ"/>
        </w:rPr>
        <w:t>2</w:t>
      </w:r>
      <w:r w:rsidR="00A5044E" w:rsidRPr="00A56AFC">
        <w:rPr>
          <w:rFonts w:ascii="TimesNewRomanPS-ItalicMT" w:hAnsi="TimesNewRomanPS-ItalicMT"/>
          <w:iCs/>
          <w:sz w:val="28"/>
          <w:szCs w:val="28"/>
          <w:lang w:val="kk-KZ"/>
        </w:rPr>
        <w:t xml:space="preserve">. </w:t>
      </w:r>
      <w:r w:rsidR="00A5044E" w:rsidRPr="00A56AFC">
        <w:rPr>
          <w:rFonts w:ascii="TimesNewRomanPS-BoldMT" w:hAnsi="TimesNewRomanPS-BoldMT"/>
          <w:bCs/>
          <w:sz w:val="28"/>
          <w:szCs w:val="28"/>
          <w:lang w:val="kk-KZ"/>
        </w:rPr>
        <w:t xml:space="preserve">СЭС </w:t>
      </w:r>
      <w:r w:rsidR="00A5044E">
        <w:rPr>
          <w:rFonts w:ascii="TimesNewRomanPSMT" w:hAnsi="TimesNewRomanPSMT"/>
          <w:sz w:val="28"/>
          <w:szCs w:val="28"/>
          <w:lang w:val="kk-KZ"/>
        </w:rPr>
        <w:t>–</w:t>
      </w:r>
      <w:r w:rsidR="00A5044E" w:rsidRPr="00A56AFC">
        <w:rPr>
          <w:rFonts w:ascii="TimesNewRomanPS-ItalicMT" w:hAnsi="TimesNewRomanPS-ItalicMT"/>
          <w:iCs/>
          <w:sz w:val="28"/>
          <w:szCs w:val="28"/>
          <w:lang w:val="kk-KZ"/>
        </w:rPr>
        <w:t>санитарлық эпидемиологиялық станса</w:t>
      </w:r>
      <w:r w:rsidR="00A5044E" w:rsidRPr="00A56AFC">
        <w:rPr>
          <w:rFonts w:ascii="TimesNewRomanPSMT" w:hAnsi="TimesNewRomanPSMT"/>
          <w:sz w:val="28"/>
          <w:szCs w:val="28"/>
          <w:lang w:val="kk-KZ"/>
        </w:rPr>
        <w:t>.</w:t>
      </w:r>
      <w:r w:rsidR="00A5044E">
        <w:rPr>
          <w:rFonts w:ascii="TimesNewRomanPSMT" w:hAnsi="TimesNewRomanPSMT"/>
          <w:sz w:val="28"/>
          <w:szCs w:val="28"/>
          <w:lang w:val="kk-KZ"/>
        </w:rPr>
        <w:t xml:space="preserve">. Сондықтан да, </w:t>
      </w:r>
      <w:r w:rsidR="0014767D">
        <w:rPr>
          <w:rFonts w:ascii="TimesNewRomanPSMT" w:hAnsi="TimesNewRomanPSMT"/>
          <w:sz w:val="28"/>
          <w:szCs w:val="28"/>
          <w:lang w:val="kk-KZ"/>
        </w:rPr>
        <w:t>о</w:t>
      </w:r>
      <w:r w:rsidR="0014767D" w:rsidRPr="00A56AFC">
        <w:rPr>
          <w:rFonts w:ascii="TimesNewRomanPSMT" w:hAnsi="TimesNewRomanPSMT"/>
          <w:sz w:val="28"/>
          <w:szCs w:val="28"/>
          <w:lang w:val="kk-KZ"/>
        </w:rPr>
        <w:t xml:space="preserve">ларды шатастырып алмау </w:t>
      </w:r>
      <w:r w:rsidR="0014767D">
        <w:rPr>
          <w:rFonts w:ascii="TimesNewRomanPSMT" w:hAnsi="TimesNewRomanPSMT"/>
          <w:sz w:val="28"/>
          <w:szCs w:val="28"/>
          <w:lang w:val="kk-KZ"/>
        </w:rPr>
        <w:t xml:space="preserve">үшін, </w:t>
      </w:r>
      <w:r w:rsidR="00A5044E">
        <w:rPr>
          <w:rFonts w:ascii="TimesNewRomanPSMT" w:hAnsi="TimesNewRomanPSMT"/>
          <w:sz w:val="28"/>
          <w:szCs w:val="28"/>
          <w:lang w:val="kk-KZ"/>
        </w:rPr>
        <w:t xml:space="preserve">бірінші </w:t>
      </w:r>
      <w:r w:rsidRPr="00A56AFC">
        <w:rPr>
          <w:rFonts w:ascii="TimesNewRomanPSMT" w:hAnsi="TimesNewRomanPSMT"/>
          <w:sz w:val="28"/>
          <w:szCs w:val="28"/>
          <w:lang w:val="kk-KZ"/>
        </w:rPr>
        <w:t xml:space="preserve">контекстке, яғни мәтінге назар аудару қажет. </w:t>
      </w:r>
    </w:p>
    <w:p w:rsidR="0014767D" w:rsidRPr="0014767D" w:rsidRDefault="0014767D" w:rsidP="00A0737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NewRomanPSMT" w:hAnsi="TimesNewRomanPSMT"/>
          <w:sz w:val="28"/>
          <w:szCs w:val="28"/>
          <w:lang w:val="kk-KZ"/>
        </w:rPr>
        <w:t xml:space="preserve">Графикалық қысқартулар жасағанда, нүктені дауыссыз дыбыстан кейін қоясыз. Мысалы: аудан – ауд., директордың орынбасары – дир. орын. және т.б. Сөзді дауысты дыбыстан аяқталатындай етіп қысқартуға болмайды. </w:t>
      </w:r>
    </w:p>
    <w:p w:rsidR="0014767D" w:rsidRPr="0014767D" w:rsidRDefault="0014767D" w:rsidP="0014767D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NewRomanPSMT" w:hAnsi="TimesNewRomanPSMT"/>
          <w:sz w:val="28"/>
          <w:szCs w:val="28"/>
          <w:lang w:val="kk-KZ"/>
        </w:rPr>
        <w:t xml:space="preserve">Өзге тілден еңген аббревиатураларды дыбысталуына қарай жазып, қолдану жиі кездеседі. Мысалы: </w:t>
      </w:r>
      <w:r w:rsidRPr="0014767D">
        <w:rPr>
          <w:rFonts w:ascii="TimesNewRomanPSMT" w:hAnsi="TimesNewRomanPSMT"/>
          <w:i/>
          <w:sz w:val="28"/>
          <w:szCs w:val="28"/>
          <w:lang w:val="en-US"/>
        </w:rPr>
        <w:t>EXPO</w:t>
      </w:r>
      <w:r w:rsidRPr="0014767D">
        <w:rPr>
          <w:rFonts w:ascii="TimesNewRomanPSMT" w:hAnsi="TimesNewRomanPSMT"/>
          <w:i/>
          <w:sz w:val="28"/>
          <w:szCs w:val="28"/>
        </w:rPr>
        <w:t xml:space="preserve"> – </w:t>
      </w:r>
      <w:r w:rsidRPr="0014767D">
        <w:rPr>
          <w:rFonts w:ascii="Times New Roman" w:hAnsi="Times New Roman" w:cs="Times New Roman"/>
          <w:i/>
          <w:sz w:val="28"/>
          <w:szCs w:val="28"/>
        </w:rPr>
        <w:t>ЭКСПО</w:t>
      </w:r>
      <w:r w:rsidRPr="001476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hyperlink r:id="rId6" w:history="1">
        <w:r w:rsidRPr="0014767D">
          <w:rPr>
            <w:rStyle w:val="a3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  <w:shd w:val="clear" w:color="auto" w:fill="FFFFFF"/>
          </w:rPr>
          <w:t>UNESCO</w:t>
        </w:r>
      </w:hyperlink>
      <w:r w:rsidRPr="001476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ЮНЕСКО</w:t>
      </w:r>
      <w:r w:rsidRPr="0014767D">
        <w:rPr>
          <w:rFonts w:ascii="Times New Roman" w:hAnsi="Times New Roman" w:cs="Times New Roman"/>
          <w:sz w:val="28"/>
          <w:szCs w:val="28"/>
          <w:lang w:val="kk-KZ"/>
        </w:rPr>
        <w:t xml:space="preserve"> және т.б.</w:t>
      </w:r>
      <w:r w:rsidRPr="0014767D">
        <w:rPr>
          <w:rFonts w:ascii="TimesNewRomanPSMT" w:hAnsi="TimesNewRomanPSMT"/>
          <w:sz w:val="28"/>
          <w:szCs w:val="28"/>
          <w:lang w:val="kk-KZ"/>
        </w:rPr>
        <w:t xml:space="preserve"> </w:t>
      </w:r>
    </w:p>
    <w:p w:rsidR="0014767D" w:rsidRDefault="0014767D" w:rsidP="000D77C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Мекеме немесе ұйым атауларының аббревиатуаралын бірыңғай бас әріптермен жазыңыз. Мысалы: ЖМУ (Жетісу мемлекеттік университеті)</w:t>
      </w:r>
    </w:p>
    <w:p w:rsidR="0014767D" w:rsidRPr="00A56AFC" w:rsidRDefault="000D77C7" w:rsidP="000D77C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77C7">
        <w:rPr>
          <w:rFonts w:ascii="Times New Roman" w:hAnsi="Times New Roman" w:cs="Times New Roman"/>
          <w:sz w:val="28"/>
          <w:szCs w:val="28"/>
          <w:lang w:val="kk-KZ"/>
        </w:rPr>
        <w:t xml:space="preserve">Жалқы есімге жатпайтын </w:t>
      </w:r>
      <w:r>
        <w:rPr>
          <w:rFonts w:ascii="Times New Roman" w:hAnsi="Times New Roman" w:cs="Times New Roman"/>
          <w:sz w:val="28"/>
          <w:szCs w:val="28"/>
          <w:lang w:val="kk-KZ"/>
        </w:rPr>
        <w:t>буындық</w:t>
      </w:r>
      <w:r w:rsidRPr="000D77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аббревиатуралар</w:t>
      </w:r>
      <w:r w:rsidRPr="000D77C7">
        <w:rPr>
          <w:rFonts w:ascii="Times New Roman" w:hAnsi="Times New Roman" w:cs="Times New Roman"/>
          <w:sz w:val="28"/>
          <w:szCs w:val="28"/>
          <w:lang w:val="kk-KZ"/>
        </w:rPr>
        <w:t xml:space="preserve"> кіші әріптермен жазылады және бір-біріне қосылып бірге жазылады. Мәселен: колхоз, мемқызметкер, рабфак, партком және т.б.</w:t>
      </w:r>
    </w:p>
    <w:p w:rsidR="000654C7" w:rsidRDefault="000D77C7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Аралас аббревиатураларда бастапқы әріптерден құарлған тұсты бас әріптермен жазасыз, ал буындардан тұратын тұсты кіші әріптермен жазасыз. Мысалы: ҚазҰУ, </w:t>
      </w:r>
      <w:r w:rsidRPr="000D77C7">
        <w:rPr>
          <w:rFonts w:ascii="Times New Roman" w:hAnsi="Times New Roman" w:cs="Times New Roman"/>
          <w:sz w:val="28"/>
          <w:szCs w:val="28"/>
          <w:lang w:val="kk-KZ"/>
        </w:rPr>
        <w:t>ҚазМұнайГаз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77C7">
        <w:rPr>
          <w:rFonts w:ascii="Times New Roman" w:hAnsi="Times New Roman" w:cs="Times New Roman"/>
          <w:sz w:val="28"/>
          <w:szCs w:val="28"/>
          <w:lang w:val="kk-KZ"/>
        </w:rPr>
        <w:t>ҰК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D77C7">
        <w:rPr>
          <w:rFonts w:ascii="TimesNewRomanPS-BoldMT" w:hAnsi="TimesNewRomanPS-BoldMT"/>
          <w:b/>
          <w:bCs/>
          <w:color w:val="231F20"/>
        </w:rPr>
        <w:t xml:space="preserve"> </w:t>
      </w:r>
      <w:proofErr w:type="spellStart"/>
      <w:r w:rsidRPr="000D77C7">
        <w:rPr>
          <w:rFonts w:ascii="Times New Roman" w:hAnsi="Times New Roman" w:cs="Times New Roman"/>
          <w:bCs/>
          <w:sz w:val="28"/>
          <w:szCs w:val="28"/>
        </w:rPr>
        <w:t>АкГУ</w:t>
      </w:r>
      <w:proofErr w:type="spellEnd"/>
      <w:r w:rsidRPr="000D7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7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D77C7">
        <w:rPr>
          <w:rFonts w:ascii="Times New Roman" w:hAnsi="Times New Roman" w:cs="Times New Roman"/>
          <w:sz w:val="28"/>
          <w:szCs w:val="28"/>
        </w:rPr>
        <w:t>Актауский</w:t>
      </w:r>
      <w:proofErr w:type="spellEnd"/>
      <w:r w:rsidRPr="000D77C7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т.б.</w:t>
      </w:r>
    </w:p>
    <w:p w:rsidR="00AA3FF3" w:rsidRDefault="00AA3FF3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Еселенген графикалық аббревиатураларда тек бір нүкте қойылады. Мысалы: 2016-2020 жж., XI-XII ғғ., 16-18 бб. және т.б.</w:t>
      </w:r>
    </w:p>
    <w:p w:rsidR="00022971" w:rsidRDefault="00AA3FF3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Графикалық аббревиатураларда нүктемен қатар «/» белгісін және «-» белгісін қолдануға болады. Мысалы: шағын аудан – ш/а, кинотеатр – к/т немесе завод – з-д, библиотека – б-ка, факультет – ф-т және т.б.</w:t>
      </w:r>
    </w:p>
    <w:p w:rsidR="00570FC2" w:rsidRDefault="00570FC2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Кілт сөздерді қысқартуға болмайды. Мысалы, құжат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іс-сапар жайлы болса, оонда мәтінде іс-сапар сөзін қысқартуға болмайды.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0FC2" w:rsidRDefault="00570FC2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Сөздерді қысқартқанда тек бір әріппен қысқартуға болмайды. </w:t>
      </w:r>
      <w:r w:rsidR="00D06A24">
        <w:rPr>
          <w:rFonts w:ascii="Times New Roman" w:hAnsi="Times New Roman" w:cs="Times New Roman"/>
          <w:sz w:val="28"/>
          <w:szCs w:val="28"/>
          <w:lang w:val="kk-KZ"/>
        </w:rPr>
        <w:t xml:space="preserve">Мысалы: көшесі сөзін қысқартсақ, оны к. деп қысқартпай, көш. немесе к-і  деп қысқартамыз. </w:t>
      </w:r>
    </w:p>
    <w:p w:rsidR="00D06A24" w:rsidRDefault="00D06A24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Аббревиатуралар барлығына түсінікті болуы қажет.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мәтіндегі </w:t>
      </w:r>
      <w:r>
        <w:rPr>
          <w:rFonts w:ascii="Times New Roman" w:hAnsi="Times New Roman" w:cs="Times New Roman"/>
          <w:sz w:val="28"/>
          <w:szCs w:val="28"/>
          <w:lang w:val="kk-KZ"/>
        </w:rPr>
        <w:t>аббревиатураны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 қолданған кезде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оның толық атауын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 xml:space="preserve"> жақшаның ішін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жазып қою қажет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 xml:space="preserve">, содан кейін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ғана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қысқартылған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түрде қолдана бересіз.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 xml:space="preserve">Мысалы: МАЭС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Мемлекеттік аймақтық электр стансысы</w:t>
      </w:r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D06A24" w:rsidRDefault="00D06A24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Аббревиатуралар дауысды дыбысқа аяқталмайды. </w:t>
      </w:r>
      <w:r w:rsidR="004113F0">
        <w:rPr>
          <w:rFonts w:ascii="Times New Roman" w:hAnsi="Times New Roman" w:cs="Times New Roman"/>
          <w:sz w:val="28"/>
          <w:szCs w:val="28"/>
          <w:lang w:val="kk-KZ"/>
        </w:rPr>
        <w:t xml:space="preserve">Мысалы: ауыл сөз «а»/ «ауы» деп емес «ау.» </w:t>
      </w:r>
      <w:bookmarkStart w:id="0" w:name="_GoBack"/>
      <w:bookmarkEnd w:id="0"/>
      <w:r w:rsidR="004113F0">
        <w:rPr>
          <w:rFonts w:ascii="Times New Roman" w:hAnsi="Times New Roman" w:cs="Times New Roman"/>
          <w:sz w:val="28"/>
          <w:szCs w:val="28"/>
          <w:lang w:val="kk-KZ"/>
        </w:rPr>
        <w:t>деген тәрізді дауыссыз дыбысқа аяқталады.</w:t>
      </w:r>
    </w:p>
    <w:p w:rsidR="00570FC2" w:rsidRPr="00570FC2" w:rsidRDefault="00570FC2" w:rsidP="0057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іс-қағаздарда 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қысқартулардың мынадай түрлері стандартталған:</w:t>
      </w:r>
    </w:p>
    <w:p w:rsidR="00570FC2" w:rsidRPr="00570FC2" w:rsidRDefault="00570FC2" w:rsidP="00570F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C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пошта мәліметтері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 (қ., обл., ауд. 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және т. б.);</w:t>
      </w:r>
    </w:p>
    <w:p w:rsidR="00570FC2" w:rsidRPr="00570FC2" w:rsidRDefault="00570FC2" w:rsidP="00570F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C2">
        <w:rPr>
          <w:rFonts w:ascii="Times New Roman" w:hAnsi="Times New Roman" w:cs="Times New Roman"/>
          <w:b/>
          <w:sz w:val="28"/>
          <w:szCs w:val="28"/>
          <w:lang w:val="kk-KZ"/>
        </w:rPr>
        <w:t>лауазымы мен атақтарының атауы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 (проф., корр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. мүшесі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каф.меңгерушісі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, орын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, М. А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және т. б.);</w:t>
      </w:r>
    </w:p>
    <w:p w:rsidR="00570FC2" w:rsidRPr="00570FC2" w:rsidRDefault="00570FC2" w:rsidP="00570F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құжаттардың атаулары 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(ГОСТ, техплан,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 ТЗ және т. б.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570FC2" w:rsidRPr="00570FC2" w:rsidRDefault="00570FC2" w:rsidP="00570F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C2">
        <w:rPr>
          <w:rFonts w:ascii="Times New Roman" w:hAnsi="Times New Roman" w:cs="Times New Roman"/>
          <w:b/>
          <w:sz w:val="28"/>
          <w:szCs w:val="28"/>
          <w:lang w:val="kk-KZ"/>
        </w:rPr>
        <w:t>жыл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 (ж., жж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., 1996/97 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570FC2" w:rsidRPr="00570FC2" w:rsidRDefault="00570FC2" w:rsidP="00570F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ақша бірлігі (2000 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тг.,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 80 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руб.)</w:t>
      </w:r>
    </w:p>
    <w:p w:rsidR="00570FC2" w:rsidRDefault="00570FC2" w:rsidP="00570F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C2">
        <w:rPr>
          <w:rFonts w:ascii="Times New Roman" w:hAnsi="Times New Roman" w:cs="Times New Roman"/>
          <w:b/>
          <w:sz w:val="28"/>
          <w:szCs w:val="28"/>
          <w:lang w:val="kk-KZ"/>
        </w:rPr>
        <w:t>мәтін белгілері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 xml:space="preserve"> (т.б., 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м/ы, ж/е, с.с.</w:t>
      </w:r>
      <w:r w:rsidRPr="00570FC2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D06A24" w:rsidRPr="00570FC2" w:rsidRDefault="00D06A24" w:rsidP="00D06A24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3CE6" w:rsidRPr="00A56AFC" w:rsidRDefault="000654C7" w:rsidP="003D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b/>
          <w:bCs/>
          <w:sz w:val="28"/>
          <w:szCs w:val="28"/>
          <w:lang w:val="kk-KZ"/>
        </w:rPr>
        <w:t>Іс-қағаздарда жиі кездесетін аббревиатуралар тізімі:</w:t>
      </w:r>
    </w:p>
    <w:p w:rsidR="008129B3" w:rsidRPr="00A56AFC" w:rsidRDefault="000654C7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ИИК </w:t>
      </w:r>
      <w:r w:rsidR="009C0DE7"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56AFC">
        <w:rPr>
          <w:rFonts w:ascii="Times New Roman" w:hAnsi="Times New Roman" w:cs="Times New Roman"/>
          <w:sz w:val="28"/>
          <w:szCs w:val="28"/>
        </w:rPr>
        <w:t xml:space="preserve"> ЖСК (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сә</w:t>
      </w:r>
      <w:r w:rsidR="008129B3" w:rsidRPr="00A56AFC">
        <w:rPr>
          <w:rFonts w:ascii="Times New Roman" w:hAnsi="Times New Roman" w:cs="Times New Roman"/>
          <w:sz w:val="28"/>
          <w:szCs w:val="28"/>
        </w:rPr>
        <w:t>йкестендіру</w:t>
      </w:r>
      <w:proofErr w:type="spellEnd"/>
      <w:r w:rsidR="008129B3" w:rsidRPr="00A56AFC">
        <w:rPr>
          <w:rFonts w:ascii="Times New Roman" w:hAnsi="Times New Roman" w:cs="Times New Roman"/>
          <w:sz w:val="28"/>
          <w:szCs w:val="28"/>
        </w:rPr>
        <w:t xml:space="preserve"> коды)</w:t>
      </w:r>
    </w:p>
    <w:p w:rsidR="008129B3" w:rsidRPr="00A56AFC" w:rsidRDefault="008129B3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Кбе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r w:rsidR="009C0DE7"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Кбе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(бенефициар коды)</w:t>
      </w:r>
    </w:p>
    <w:p w:rsidR="008129B3" w:rsidRPr="00A56AFC" w:rsidRDefault="009C0DE7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БИК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56AFC">
        <w:rPr>
          <w:rFonts w:ascii="Times New Roman" w:hAnsi="Times New Roman" w:cs="Times New Roman"/>
          <w:sz w:val="28"/>
          <w:szCs w:val="28"/>
        </w:rPr>
        <w:t xml:space="preserve"> БСК (бизнес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сә</w:t>
      </w:r>
      <w:r w:rsidR="008129B3" w:rsidRPr="00A56AFC">
        <w:rPr>
          <w:rFonts w:ascii="Times New Roman" w:hAnsi="Times New Roman" w:cs="Times New Roman"/>
          <w:sz w:val="28"/>
          <w:szCs w:val="28"/>
        </w:rPr>
        <w:t>йкестендіру</w:t>
      </w:r>
      <w:proofErr w:type="spellEnd"/>
      <w:r w:rsidR="008129B3" w:rsidRPr="00A56AFC">
        <w:rPr>
          <w:rFonts w:ascii="Times New Roman" w:hAnsi="Times New Roman" w:cs="Times New Roman"/>
          <w:sz w:val="28"/>
          <w:szCs w:val="28"/>
        </w:rPr>
        <w:t xml:space="preserve"> коды)</w:t>
      </w:r>
    </w:p>
    <w:p w:rsidR="008129B3" w:rsidRPr="00A56AFC" w:rsidRDefault="009C0DE7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БИН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A56AFC">
        <w:rPr>
          <w:rFonts w:ascii="Times New Roman" w:hAnsi="Times New Roman" w:cs="Times New Roman"/>
          <w:sz w:val="28"/>
          <w:szCs w:val="28"/>
        </w:rPr>
        <w:t xml:space="preserve">БСН (бизнес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нө</w:t>
      </w:r>
      <w:r w:rsidR="008129B3" w:rsidRPr="00A56AFC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="008129B3" w:rsidRPr="00A56AFC">
        <w:rPr>
          <w:rFonts w:ascii="Times New Roman" w:hAnsi="Times New Roman" w:cs="Times New Roman"/>
          <w:sz w:val="28"/>
          <w:szCs w:val="28"/>
        </w:rPr>
        <w:t>)</w:t>
      </w:r>
    </w:p>
    <w:p w:rsidR="008129B3" w:rsidRPr="00A56AFC" w:rsidRDefault="009C0DE7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ИИН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56AFC">
        <w:rPr>
          <w:rFonts w:ascii="Times New Roman" w:hAnsi="Times New Roman" w:cs="Times New Roman"/>
          <w:sz w:val="28"/>
          <w:szCs w:val="28"/>
        </w:rPr>
        <w:t xml:space="preserve"> ЖСН (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нө</w:t>
      </w:r>
      <w:r w:rsidR="008129B3" w:rsidRPr="00A56AFC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="008129B3" w:rsidRPr="00A56AFC">
        <w:rPr>
          <w:rFonts w:ascii="Times New Roman" w:hAnsi="Times New Roman" w:cs="Times New Roman"/>
          <w:sz w:val="28"/>
          <w:szCs w:val="28"/>
        </w:rPr>
        <w:t>)</w:t>
      </w:r>
    </w:p>
    <w:p w:rsidR="009C0DE7" w:rsidRPr="00A56AFC" w:rsidRDefault="008129B3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БИН </w:t>
      </w:r>
      <w:r w:rsidR="009C0DE7"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56AFC">
        <w:rPr>
          <w:rFonts w:ascii="Times New Roman" w:hAnsi="Times New Roman" w:cs="Times New Roman"/>
          <w:sz w:val="28"/>
          <w:szCs w:val="28"/>
        </w:rPr>
        <w:t xml:space="preserve"> бизнес-идентификационный номер </w:t>
      </w:r>
    </w:p>
    <w:p w:rsidR="008129B3" w:rsidRPr="00A56AFC" w:rsidRDefault="008129B3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>БСН – бизнес-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</w:p>
    <w:p w:rsidR="008129B3" w:rsidRPr="00A56AFC" w:rsidRDefault="008129B3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ИИН </w:t>
      </w:r>
      <w:r w:rsidR="009C0DE7"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56AFC">
        <w:rPr>
          <w:rFonts w:ascii="Times New Roman" w:hAnsi="Times New Roman" w:cs="Times New Roman"/>
          <w:sz w:val="28"/>
          <w:szCs w:val="28"/>
        </w:rPr>
        <w:t xml:space="preserve"> ЖСН –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</w:p>
    <w:p w:rsidR="008129B3" w:rsidRPr="00A56AFC" w:rsidRDefault="008129B3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РНН </w:t>
      </w:r>
      <w:r w:rsidR="009C0DE7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A56AFC">
        <w:rPr>
          <w:rFonts w:ascii="Times New Roman" w:hAnsi="Times New Roman" w:cs="Times New Roman"/>
          <w:sz w:val="28"/>
          <w:szCs w:val="28"/>
        </w:rPr>
        <w:t xml:space="preserve">СТН –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төлеушінің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</w:p>
    <w:p w:rsidR="008129B3" w:rsidRPr="00A56AFC" w:rsidRDefault="008129B3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НДС </w:t>
      </w:r>
      <w:r w:rsidR="009C0DE7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A56AFC">
        <w:rPr>
          <w:rFonts w:ascii="Times New Roman" w:hAnsi="Times New Roman" w:cs="Times New Roman"/>
          <w:sz w:val="28"/>
          <w:szCs w:val="28"/>
        </w:rPr>
        <w:t xml:space="preserve">ҚҚС –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салығы</w:t>
      </w:r>
      <w:proofErr w:type="spellEnd"/>
    </w:p>
    <w:p w:rsidR="008129B3" w:rsidRPr="00A56AFC" w:rsidRDefault="009C0DE7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ОКПО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8129B3" w:rsidRPr="00A56AFC">
        <w:rPr>
          <w:rFonts w:ascii="Times New Roman" w:hAnsi="Times New Roman" w:cs="Times New Roman"/>
          <w:sz w:val="28"/>
          <w:szCs w:val="28"/>
        </w:rPr>
        <w:t xml:space="preserve">КҰЖЖ – </w:t>
      </w:r>
      <w:proofErr w:type="spellStart"/>
      <w:r w:rsidR="008129B3" w:rsidRPr="00A56AFC">
        <w:rPr>
          <w:rFonts w:ascii="Times New Roman" w:hAnsi="Times New Roman" w:cs="Times New Roman"/>
          <w:sz w:val="28"/>
          <w:szCs w:val="28"/>
        </w:rPr>
        <w:t>кәсіпорындар</w:t>
      </w:r>
      <w:proofErr w:type="spellEnd"/>
      <w:r w:rsidR="008129B3"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9B3" w:rsidRPr="00A56A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8129B3"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9B3" w:rsidRPr="00A56AFC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="008129B3"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9B3" w:rsidRPr="00A56AF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8129B3"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9B3" w:rsidRPr="00A56AFC">
        <w:rPr>
          <w:rFonts w:ascii="Times New Roman" w:hAnsi="Times New Roman" w:cs="Times New Roman"/>
          <w:sz w:val="28"/>
          <w:szCs w:val="28"/>
        </w:rPr>
        <w:t>жіктеушісі</w:t>
      </w:r>
      <w:proofErr w:type="spellEnd"/>
    </w:p>
    <w:p w:rsidR="008129B3" w:rsidRPr="00A56AFC" w:rsidRDefault="008129B3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ИИК </w:t>
      </w:r>
      <w:r w:rsidR="009C0DE7"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A56AFC">
        <w:rPr>
          <w:rFonts w:ascii="Times New Roman" w:hAnsi="Times New Roman" w:cs="Times New Roman"/>
          <w:sz w:val="28"/>
          <w:szCs w:val="28"/>
        </w:rPr>
        <w:t xml:space="preserve">ЖСК –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AFC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A56AFC">
        <w:rPr>
          <w:rFonts w:ascii="Times New Roman" w:hAnsi="Times New Roman" w:cs="Times New Roman"/>
          <w:sz w:val="28"/>
          <w:szCs w:val="28"/>
        </w:rPr>
        <w:t xml:space="preserve"> коды</w:t>
      </w:r>
    </w:p>
    <w:p w:rsidR="008129B3" w:rsidRPr="00A56AFC" w:rsidRDefault="009C0DE7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FC">
        <w:rPr>
          <w:rFonts w:ascii="Times New Roman" w:hAnsi="Times New Roman" w:cs="Times New Roman"/>
          <w:sz w:val="28"/>
          <w:szCs w:val="28"/>
        </w:rPr>
        <w:t xml:space="preserve">БИК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8129B3" w:rsidRPr="00A56AFC">
        <w:rPr>
          <w:rFonts w:ascii="Times New Roman" w:hAnsi="Times New Roman" w:cs="Times New Roman"/>
          <w:sz w:val="28"/>
          <w:szCs w:val="28"/>
        </w:rPr>
        <w:t xml:space="preserve">БСК – </w:t>
      </w:r>
      <w:proofErr w:type="spellStart"/>
      <w:r w:rsidR="008129B3" w:rsidRPr="00A56AFC">
        <w:rPr>
          <w:rFonts w:ascii="Times New Roman" w:hAnsi="Times New Roman" w:cs="Times New Roman"/>
          <w:sz w:val="28"/>
          <w:szCs w:val="28"/>
        </w:rPr>
        <w:t>банктік</w:t>
      </w:r>
      <w:proofErr w:type="spellEnd"/>
      <w:r w:rsidR="008129B3" w:rsidRPr="00A56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9B3" w:rsidRPr="00A56AFC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="008129B3" w:rsidRPr="00A56AFC">
        <w:rPr>
          <w:rFonts w:ascii="Times New Roman" w:hAnsi="Times New Roman" w:cs="Times New Roman"/>
          <w:sz w:val="28"/>
          <w:szCs w:val="28"/>
        </w:rPr>
        <w:t xml:space="preserve"> коды</w:t>
      </w:r>
    </w:p>
    <w:p w:rsidR="009C0DE7" w:rsidRPr="00A56AFC" w:rsidRDefault="009C0DE7" w:rsidP="0081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6AFC">
        <w:rPr>
          <w:rFonts w:ascii="Times New Roman" w:hAnsi="Times New Roman" w:cs="Times New Roman"/>
          <w:sz w:val="28"/>
          <w:szCs w:val="28"/>
          <w:lang w:val="kk-KZ"/>
        </w:rPr>
        <w:t>М.П. – М.О. – мөр орны</w:t>
      </w:r>
    </w:p>
    <w:p w:rsidR="00D06A24" w:rsidRPr="00D06A24" w:rsidRDefault="00D06A24" w:rsidP="00D0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A24">
        <w:rPr>
          <w:rFonts w:ascii="Times New Roman" w:hAnsi="Times New Roman" w:cs="Times New Roman"/>
          <w:sz w:val="28"/>
          <w:szCs w:val="28"/>
          <w:lang w:val="kk-KZ"/>
        </w:rPr>
        <w:t>ААҚ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ашық акционерлік қоғам</w:t>
      </w:r>
    </w:p>
    <w:p w:rsidR="00D06A24" w:rsidRPr="00D06A24" w:rsidRDefault="00D06A24" w:rsidP="00D0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A24">
        <w:rPr>
          <w:rFonts w:ascii="Times New Roman" w:hAnsi="Times New Roman" w:cs="Times New Roman"/>
          <w:sz w:val="28"/>
          <w:szCs w:val="28"/>
          <w:lang w:val="kk-KZ"/>
        </w:rPr>
        <w:t xml:space="preserve">ЖАҚ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жабық акционерлік қоғамы</w:t>
      </w:r>
    </w:p>
    <w:p w:rsidR="00D06A24" w:rsidRPr="00D06A24" w:rsidRDefault="00D06A24" w:rsidP="00D0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ЖШҚ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жауапкершілігі шектеулі қоғам</w:t>
      </w:r>
    </w:p>
    <w:p w:rsidR="00D06A24" w:rsidRPr="00D06A24" w:rsidRDefault="00D06A24" w:rsidP="00D0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A24">
        <w:rPr>
          <w:rFonts w:ascii="Times New Roman" w:hAnsi="Times New Roman" w:cs="Times New Roman"/>
          <w:sz w:val="28"/>
          <w:szCs w:val="28"/>
          <w:lang w:val="kk-KZ"/>
        </w:rPr>
        <w:t xml:space="preserve">ЖШС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жауапкершілігі шектеулі серіктестігі</w:t>
      </w:r>
    </w:p>
    <w:p w:rsidR="00D06A24" w:rsidRPr="00D06A24" w:rsidRDefault="00D06A24" w:rsidP="00D0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БП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мемлекеттік кәсіпорын</w:t>
      </w:r>
    </w:p>
    <w:p w:rsidR="00D06A24" w:rsidRPr="00D06A24" w:rsidRDefault="00D06A24" w:rsidP="00D0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МП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муниципалдық кәсіпорын</w:t>
      </w:r>
    </w:p>
    <w:p w:rsidR="00D06A24" w:rsidRPr="00D06A24" w:rsidRDefault="00D06A24" w:rsidP="00D0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ЖК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жеке кәсіпорын</w:t>
      </w:r>
    </w:p>
    <w:p w:rsidR="00D06A24" w:rsidRPr="00D06A24" w:rsidRDefault="00D06A24" w:rsidP="00D0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БК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бірлескен кәсіпорын</w:t>
      </w:r>
    </w:p>
    <w:p w:rsidR="009C0DE7" w:rsidRPr="00A56AFC" w:rsidRDefault="00D06A24" w:rsidP="00D0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A24">
        <w:rPr>
          <w:rFonts w:ascii="Times New Roman" w:hAnsi="Times New Roman" w:cs="Times New Roman"/>
          <w:sz w:val="28"/>
          <w:szCs w:val="28"/>
          <w:lang w:val="kk-KZ"/>
        </w:rPr>
        <w:t>ҚБ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AF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6A24">
        <w:rPr>
          <w:rFonts w:ascii="Times New Roman" w:hAnsi="Times New Roman" w:cs="Times New Roman"/>
          <w:sz w:val="28"/>
          <w:szCs w:val="28"/>
          <w:lang w:val="kk-KZ"/>
        </w:rPr>
        <w:t>қоғамдық бірлестік</w:t>
      </w:r>
    </w:p>
    <w:sectPr w:rsidR="009C0DE7" w:rsidRPr="00A5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E35A9"/>
    <w:multiLevelType w:val="multilevel"/>
    <w:tmpl w:val="C954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63112"/>
    <w:multiLevelType w:val="multilevel"/>
    <w:tmpl w:val="96AE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C1E95"/>
    <w:multiLevelType w:val="hybridMultilevel"/>
    <w:tmpl w:val="607E3C86"/>
    <w:lvl w:ilvl="0" w:tplc="F936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E305B6"/>
    <w:multiLevelType w:val="hybridMultilevel"/>
    <w:tmpl w:val="9E56E4BE"/>
    <w:lvl w:ilvl="0" w:tplc="33B40A82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3E2AB1"/>
    <w:multiLevelType w:val="hybridMultilevel"/>
    <w:tmpl w:val="15F6F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71"/>
    <w:rsid w:val="00016064"/>
    <w:rsid w:val="00022971"/>
    <w:rsid w:val="000654C7"/>
    <w:rsid w:val="000D77C7"/>
    <w:rsid w:val="000F29C6"/>
    <w:rsid w:val="0014767D"/>
    <w:rsid w:val="002B4FFE"/>
    <w:rsid w:val="003D0E89"/>
    <w:rsid w:val="004113F0"/>
    <w:rsid w:val="00456450"/>
    <w:rsid w:val="004D3AE5"/>
    <w:rsid w:val="004D7752"/>
    <w:rsid w:val="004F3CE6"/>
    <w:rsid w:val="005069D2"/>
    <w:rsid w:val="005304F5"/>
    <w:rsid w:val="00570FC2"/>
    <w:rsid w:val="00706171"/>
    <w:rsid w:val="008129B3"/>
    <w:rsid w:val="009C0DE7"/>
    <w:rsid w:val="00A07377"/>
    <w:rsid w:val="00A5044E"/>
    <w:rsid w:val="00A56AFC"/>
    <w:rsid w:val="00AA3FF3"/>
    <w:rsid w:val="00B901F7"/>
    <w:rsid w:val="00BC249A"/>
    <w:rsid w:val="00C04778"/>
    <w:rsid w:val="00C27227"/>
    <w:rsid w:val="00CB7277"/>
    <w:rsid w:val="00D06A24"/>
    <w:rsid w:val="00D42C31"/>
    <w:rsid w:val="00EB53FF"/>
    <w:rsid w:val="00ED0BFF"/>
    <w:rsid w:val="00F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5A97C-FBCD-4CE2-9141-20CEB369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97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69D2"/>
    <w:pPr>
      <w:ind w:left="720"/>
      <w:contextualSpacing/>
    </w:pPr>
  </w:style>
  <w:style w:type="character" w:styleId="a5">
    <w:name w:val="Emphasis"/>
    <w:basedOn w:val="a0"/>
    <w:uiPriority w:val="20"/>
    <w:qFormat/>
    <w:rsid w:val="000654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9804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10680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71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145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56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18467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nesco/?hc_ref=ARTKg7B5MOBMTIqKw5stIXOB3OWZTFFDafcqGbnav-yM3YM_2aOFWOfuZhNTWNVU3MY&amp;fref=nf&amp;__xts__%5B0%5D=68.ARCRzm_U6q3hW6sGXNoyVT8W-d6cGiivztsrvc_zpH6HzqnWOL5XpyK4RSQq5xZB2Uvj03ymBusbQ-nR6zpswstSYT_PhAIXm9XhNF1RmonQ_WqO9WBUeHqv6QHpxfULSvbpvzGGRD0U26yIQ6R7O0svHm31ous7LScXOrZ_JjDCzMXbUwLSHrHjcZS4sUhlY-90oxyQbRCHhNrCiLQ-7Lh_QHjWcgTx0BRNv--KEHxjXkfOwO16UF_LTAGQ20ckqBRPRfuTXiACfFz1RzUsH4_U2VCsei287sVSBh-ZAUgOF-zOZ1ak0vW88R55YnweRboJDo-uJUxnRAngdJ49MNYleus&amp;__tn__=kC-R" TargetMode="External"/><Relationship Id="rId5" Type="http://schemas.openxmlformats.org/officeDocument/2006/relationships/hyperlink" Target="https://kk.wikipedia.org/wiki/%D3%98%D1%80%D1%96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2020-07-16T16:41:00Z</dcterms:created>
  <dcterms:modified xsi:type="dcterms:W3CDTF">2020-07-22T21:04:00Z</dcterms:modified>
</cp:coreProperties>
</file>