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EA" w:rsidRPr="00C474EA" w:rsidRDefault="00C474EA" w:rsidP="00C474EA">
      <w:pPr>
        <w:pStyle w:val="2"/>
        <w:spacing w:before="0" w:beforeAutospacing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C474EA">
        <w:rPr>
          <w:rFonts w:ascii="Times New Roman" w:hAnsi="Times New Roman" w:cs="Times New Roman"/>
          <w:sz w:val="28"/>
          <w:szCs w:val="28"/>
          <w:lang w:val="kk-KZ"/>
        </w:rPr>
        <w:t xml:space="preserve">Ғылыми стиль мәтінінде жиі кездесетін етістіктер тізімі </w:t>
      </w:r>
    </w:p>
    <w:p w:rsidR="003058BE" w:rsidRDefault="00C474EA" w:rsidP="00C474EA">
      <w:pPr>
        <w:pStyle w:val="2"/>
        <w:spacing w:before="0" w:beforeAutospacing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C474EA">
        <w:rPr>
          <w:rFonts w:ascii="Times New Roman" w:hAnsi="Times New Roman" w:cs="Times New Roman"/>
          <w:sz w:val="28"/>
          <w:szCs w:val="28"/>
          <w:lang w:val="kk-KZ"/>
        </w:rPr>
        <w:t>Глаголы в научном тексте</w:t>
      </w:r>
    </w:p>
    <w:p w:rsidR="00C474EA" w:rsidRDefault="00C474EA" w:rsidP="00C474EA">
      <w:pPr>
        <w:pStyle w:val="2"/>
        <w:spacing w:before="0" w:beforeAutospacing="0"/>
        <w:jc w:val="left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058BE" w:rsidRPr="00F72202" w:rsidTr="0017492E">
        <w:tc>
          <w:tcPr>
            <w:tcW w:w="4785" w:type="dxa"/>
            <w:shd w:val="clear" w:color="auto" w:fill="99FFCC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 операцияларын білдіретін етістіктер</w:t>
            </w:r>
          </w:p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shd w:val="clear" w:color="auto" w:fill="99FFCC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Глаголы, означающие рабочие операции</w:t>
            </w:r>
          </w:p>
        </w:tc>
      </w:tr>
      <w:tr w:rsidR="003058BE" w:rsidRPr="00F72202" w:rsidTr="0017492E">
        <w:tc>
          <w:tcPr>
            <w:tcW w:w="4785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іреуге немесе бір нәрсеге бағытталған іс-әрекет</w:t>
            </w:r>
          </w:p>
        </w:tc>
        <w:tc>
          <w:tcPr>
            <w:tcW w:w="4786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ействия, направленные на кого-либо, на что-либо</w:t>
            </w:r>
          </w:p>
        </w:tc>
      </w:tr>
      <w:tr w:rsidR="003058BE" w:rsidRPr="00F72202" w:rsidTr="0017492E">
        <w:tc>
          <w:tcPr>
            <w:tcW w:w="4785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жазып алу – нені жазу?</w:t>
            </w:r>
          </w:p>
        </w:tc>
        <w:tc>
          <w:tcPr>
            <w:tcW w:w="4786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записать – записать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еске сақтау-нені еске сақтау?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запомнить-запомнить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нені білу?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знать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түзеу-нені түзеу?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испарить-исправить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тексеру – нені тексеру?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проверять – проверить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бастау – нені бастау?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начинать – начать (ант)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жалғастыру – нені жалғастыру?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продолжить-продолжить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аяқтау – нені аяқтау?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закончить – окончить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салыстыру – салыстыру нені, немен?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сравнивать – сравнить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немен?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 чем?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конспектілеу – нені конспектілеу?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конспектировать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талқылау – нені талқылау?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обсуждать – обсудить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кіммен?</w:t>
            </w:r>
          </w:p>
        </w:tc>
        <w:tc>
          <w:tcPr>
            <w:tcW w:w="4786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 кем?</w:t>
            </w:r>
          </w:p>
        </w:tc>
      </w:tr>
      <w:tr w:rsidR="003058BE" w:rsidRPr="00F72202" w:rsidTr="0017492E">
        <w:tc>
          <w:tcPr>
            <w:tcW w:w="4785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ір нәрсенің біреудің бағасы, маңыздылығы</w:t>
            </w:r>
          </w:p>
        </w:tc>
        <w:tc>
          <w:tcPr>
            <w:tcW w:w="4786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ена, значимость чего-либо, кого-либо?</w:t>
            </w:r>
          </w:p>
        </w:tc>
      </w:tr>
      <w:tr w:rsidR="003058BE" w:rsidRPr="00F72202" w:rsidTr="0017492E">
        <w:tc>
          <w:tcPr>
            <w:tcW w:w="4785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беру – баға беру, неге?</w:t>
            </w:r>
          </w:p>
        </w:tc>
        <w:tc>
          <w:tcPr>
            <w:tcW w:w="4786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давать – дать оценку чему?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жақсы көру (кімді, нені?)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любить кого?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ұнату- кімге ұнау?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симпотизировать – понравиться кому?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сыйлау – кімді сыйлау?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уважать кого?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ұрысу – кімге ұрысу? Неге?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ругать кого?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маңызы бар, маңызы болу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иметь значение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келісу – кіммен келісу?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соглашаться – согласиться с кем?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сынау – кімді? Нені?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критиковать кого?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мақтау – кімді мақтау?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хвалить – похвалить кого?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кімнің ролінде ойнау</w:t>
            </w:r>
          </w:p>
        </w:tc>
        <w:tc>
          <w:tcPr>
            <w:tcW w:w="4786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играть в роли кого?</w:t>
            </w:r>
          </w:p>
        </w:tc>
      </w:tr>
      <w:tr w:rsidR="003058BE" w:rsidRPr="00F72202" w:rsidTr="0017492E">
        <w:tc>
          <w:tcPr>
            <w:tcW w:w="4785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қатыстылық (кімге,неге, қашан?)</w:t>
            </w:r>
          </w:p>
        </w:tc>
        <w:tc>
          <w:tcPr>
            <w:tcW w:w="4786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ценка, относиться к кому/чему? Как?</w:t>
            </w:r>
          </w:p>
        </w:tc>
      </w:tr>
      <w:tr w:rsidR="003058BE" w:rsidRPr="00F72202" w:rsidTr="0017492E">
        <w:tc>
          <w:tcPr>
            <w:tcW w:w="4785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білдіру (көзқарасын, пікірін, бағасын білдіру)</w:t>
            </w:r>
          </w:p>
        </w:tc>
        <w:tc>
          <w:tcPr>
            <w:tcW w:w="4786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выражать – выразить (точку зрения, мнения, оценку)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бағалау – нені бағалау?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оценивать – оценить что?</w:t>
            </w:r>
          </w:p>
        </w:tc>
      </w:tr>
      <w:tr w:rsidR="003058BE" w:rsidRPr="00F72202" w:rsidTr="0017492E">
        <w:tc>
          <w:tcPr>
            <w:tcW w:w="4785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бағалау – кімді?нені?</w:t>
            </w:r>
          </w:p>
        </w:tc>
        <w:tc>
          <w:tcPr>
            <w:tcW w:w="4786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ценить кого? что?</w:t>
            </w:r>
          </w:p>
        </w:tc>
      </w:tr>
    </w:tbl>
    <w:p w:rsidR="003058BE" w:rsidRDefault="003058BE" w:rsidP="003058BE">
      <w:pPr>
        <w:tabs>
          <w:tab w:val="left" w:pos="2340"/>
        </w:tabs>
        <w:rPr>
          <w:rFonts w:ascii="Times New Roman" w:hAnsi="Times New Roman"/>
          <w:sz w:val="28"/>
          <w:szCs w:val="28"/>
          <w:lang w:val="kk-KZ"/>
        </w:rPr>
      </w:pPr>
    </w:p>
    <w:p w:rsidR="003058BE" w:rsidRDefault="003058BE" w:rsidP="003058BE">
      <w:pPr>
        <w:tabs>
          <w:tab w:val="left" w:pos="2340"/>
        </w:tabs>
        <w:rPr>
          <w:rFonts w:ascii="Times New Roman" w:hAnsi="Times New Roman"/>
          <w:sz w:val="28"/>
          <w:szCs w:val="28"/>
          <w:lang w:val="kk-KZ"/>
        </w:rPr>
      </w:pPr>
    </w:p>
    <w:p w:rsidR="003058BE" w:rsidRPr="009324A3" w:rsidRDefault="003058BE" w:rsidP="003058BE">
      <w:pPr>
        <w:tabs>
          <w:tab w:val="left" w:pos="2340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5210"/>
      </w:tblGrid>
      <w:tr w:rsidR="003058BE" w:rsidRPr="00F72202" w:rsidTr="0017492E">
        <w:tc>
          <w:tcPr>
            <w:tcW w:w="4537" w:type="dxa"/>
            <w:shd w:val="clear" w:color="auto" w:fill="99FFCC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Ғылыми қарым-қатынасқа қатысты етістіктер</w:t>
            </w:r>
          </w:p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10" w:type="dxa"/>
            <w:shd w:val="clear" w:color="auto" w:fill="99FFCC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Глаголы относящиеся к научной связи</w:t>
            </w:r>
          </w:p>
        </w:tc>
      </w:tr>
      <w:tr w:rsidR="003058BE" w:rsidRPr="00F72202" w:rsidTr="0017492E">
        <w:tc>
          <w:tcPr>
            <w:tcW w:w="4537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аяқтау, бітіру</w:t>
            </w:r>
          </w:p>
        </w:tc>
        <w:tc>
          <w:tcPr>
            <w:tcW w:w="5210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завершить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өзгерту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измененить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теңеу, салыстыру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сравнение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баяндау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описать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суреттеу, сипаттау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описание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салыстыру, салғастыру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сопоставление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жетілдіру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усовешенствование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күрделендіру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усложнение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тереңдету</w:t>
            </w:r>
          </w:p>
        </w:tc>
        <w:tc>
          <w:tcPr>
            <w:tcW w:w="5210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углубить</w:t>
            </w:r>
          </w:p>
        </w:tc>
      </w:tr>
      <w:tr w:rsidR="003058BE" w:rsidRPr="00F72202" w:rsidTr="0017492E">
        <w:tc>
          <w:tcPr>
            <w:tcW w:w="4537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оммуникация </w:t>
            </w:r>
          </w:p>
        </w:tc>
        <w:tc>
          <w:tcPr>
            <w:tcW w:w="5210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оммуникация</w:t>
            </w:r>
          </w:p>
        </w:tc>
      </w:tr>
      <w:tr w:rsidR="003058BE" w:rsidRPr="00F72202" w:rsidTr="0017492E">
        <w:tc>
          <w:tcPr>
            <w:tcW w:w="4537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айту, сөйлеу (ағылшынша, орысша)</w:t>
            </w:r>
          </w:p>
        </w:tc>
        <w:tc>
          <w:tcPr>
            <w:tcW w:w="5210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говорить – сказать (по-английский, по-русскии) (син.) кому? о чем?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шақыру – кімді шақыру?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звать – позвать кого?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беру – нені беру?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передать – передать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жазу – нені жазу?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писать – написать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қайталау – нені қайталау?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повторять – повторить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жіберу – нені жіберу, кімге жіберу?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послать – послать что? кому?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шақыру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пригласить – пригласить кого?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сұрау – кімнен сұрау?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просить – попросить кого?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тыңдау (радио тыңдау)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слушать (по радио)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сұрау – не туралы сұрау?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спросить – спросить о чем?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жауап беру – кімге жауап беру?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ответить – ответить кому?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оқу – нені оқу?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читать – прочитать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әңгімелесу – не туралы әңгімелесу?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беседовать – беседовать о чем?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 туралы әңгімелесу?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разговаривать (син.) о чем?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аудару – нені аудару?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перевести – перевести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көрсету – нені көрсету?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показать – показать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қарау – нені қарау?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смотреть – посмотреть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қатысу – әңгімеге қатысу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принять – принять участие (в разговоре)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хабарлау – нені хабарлау?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сообщить – сообщить что? 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 туралы?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 чем?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білу – не туралы білу?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узнавать – узнать о чем?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кеңесу – кіммен кеңесу?</w:t>
            </w:r>
          </w:p>
        </w:tc>
        <w:tc>
          <w:tcPr>
            <w:tcW w:w="5210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советовать – посоветоваться с кем?</w:t>
            </w:r>
          </w:p>
        </w:tc>
      </w:tr>
      <w:tr w:rsidR="003058BE" w:rsidRPr="00F72202" w:rsidTr="0017492E">
        <w:tc>
          <w:tcPr>
            <w:tcW w:w="4537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ызмет әрекет саласына қатысты </w:t>
            </w:r>
          </w:p>
        </w:tc>
        <w:tc>
          <w:tcPr>
            <w:tcW w:w="5210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феры деятельности</w:t>
            </w:r>
          </w:p>
        </w:tc>
      </w:tr>
      <w:tr w:rsidR="003058BE" w:rsidRPr="00F72202" w:rsidTr="0017492E">
        <w:tc>
          <w:tcPr>
            <w:tcW w:w="4537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немен айналысу</w:t>
            </w:r>
          </w:p>
        </w:tc>
        <w:tc>
          <w:tcPr>
            <w:tcW w:w="5210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заниматься чем?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қайда жұмыс істеу?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работать где?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немен айналысу?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заниматься чем?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 істеу?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делать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қайда еңбек ету?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играть во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нені зерттеу?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исследовать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нені құру?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создать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нені ұйымдастыру?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организовать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неге жетекшілік ету?</w:t>
            </w:r>
          </w:p>
        </w:tc>
        <w:tc>
          <w:tcPr>
            <w:tcW w:w="5210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руководить чем?</w:t>
            </w:r>
          </w:p>
        </w:tc>
      </w:tr>
      <w:tr w:rsidR="003058BE" w:rsidRPr="00F72202" w:rsidTr="0017492E">
        <w:tc>
          <w:tcPr>
            <w:tcW w:w="4537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нер</w:t>
            </w:r>
          </w:p>
        </w:tc>
        <w:tc>
          <w:tcPr>
            <w:tcW w:w="5210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скусство</w:t>
            </w:r>
          </w:p>
        </w:tc>
      </w:tr>
      <w:tr w:rsidR="003058BE" w:rsidRPr="00F72202" w:rsidTr="0017492E">
        <w:tc>
          <w:tcPr>
            <w:tcW w:w="4537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ұнау - ұнайды</w:t>
            </w:r>
          </w:p>
        </w:tc>
        <w:tc>
          <w:tcPr>
            <w:tcW w:w="5210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нравиться - нравится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жақсы көру - нені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полюбить что?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конкурсқа, фестивальге қатысу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принимать участие (в конкурсе, фестивале)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сурет салу – кімнің, ненің суретін салу</w:t>
            </w:r>
          </w:p>
        </w:tc>
        <w:tc>
          <w:tcPr>
            <w:tcW w:w="5210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рисовать – нарисовать кого? что?</w:t>
            </w:r>
          </w:p>
        </w:tc>
      </w:tr>
      <w:tr w:rsidR="003058BE" w:rsidRPr="00F72202" w:rsidTr="0017492E">
        <w:tc>
          <w:tcPr>
            <w:tcW w:w="4537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емпературалық өзгеріс, заттың қалып-күйі</w:t>
            </w:r>
          </w:p>
        </w:tc>
        <w:tc>
          <w:tcPr>
            <w:tcW w:w="5210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емпературное изменение, состояние вещества</w:t>
            </w:r>
          </w:p>
        </w:tc>
      </w:tr>
      <w:tr w:rsidR="003058BE" w:rsidRPr="00F72202" w:rsidTr="0017492E">
        <w:tc>
          <w:tcPr>
            <w:tcW w:w="4537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қыздыру</w:t>
            </w:r>
          </w:p>
        </w:tc>
        <w:tc>
          <w:tcPr>
            <w:tcW w:w="5210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греть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жылыту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согреть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қайнату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кипятить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сыту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охладить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мұздату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заморозить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еріту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растопить, дать возможность растаять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балқыту</w:t>
            </w:r>
          </w:p>
        </w:tc>
        <w:tc>
          <w:tcPr>
            <w:tcW w:w="5210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плавить, расплавлять</w:t>
            </w:r>
          </w:p>
        </w:tc>
      </w:tr>
      <w:tr w:rsidR="003058BE" w:rsidRPr="00F72202" w:rsidTr="0017492E">
        <w:tc>
          <w:tcPr>
            <w:tcW w:w="4537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аттың, құбылыстың пайда болуы / жоғалуы</w:t>
            </w:r>
          </w:p>
        </w:tc>
        <w:tc>
          <w:tcPr>
            <w:tcW w:w="5210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озниковение/ исчезновение веществ, явлений</w:t>
            </w:r>
          </w:p>
        </w:tc>
      </w:tr>
      <w:tr w:rsidR="003058BE" w:rsidRPr="00F72202" w:rsidTr="0017492E">
        <w:tc>
          <w:tcPr>
            <w:tcW w:w="4537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ғайып болу</w:t>
            </w:r>
          </w:p>
        </w:tc>
        <w:tc>
          <w:tcPr>
            <w:tcW w:w="5210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изчезнуть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құрту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погубить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қазаға ұшырау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погибнуть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суға кету</w:t>
            </w:r>
          </w:p>
        </w:tc>
        <w:tc>
          <w:tcPr>
            <w:tcW w:w="5210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утонуть</w:t>
            </w:r>
          </w:p>
        </w:tc>
      </w:tr>
      <w:tr w:rsidR="003058BE" w:rsidRPr="00F72202" w:rsidTr="0017492E">
        <w:tc>
          <w:tcPr>
            <w:tcW w:w="4537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атысым  жағдаятына қарай сөйлеуді ұйымдастыру</w:t>
            </w:r>
          </w:p>
        </w:tc>
        <w:tc>
          <w:tcPr>
            <w:tcW w:w="5210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рганизовать речь в соответствии с ситуацией общения и правилами речевого этикета</w:t>
            </w:r>
          </w:p>
        </w:tc>
      </w:tr>
      <w:tr w:rsidR="003058BE" w:rsidRPr="00F72202" w:rsidTr="0017492E">
        <w:tc>
          <w:tcPr>
            <w:tcW w:w="4537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қатысым жасау</w:t>
            </w:r>
          </w:p>
        </w:tc>
        <w:tc>
          <w:tcPr>
            <w:tcW w:w="5210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вступать в коммуникацию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әңгімені бастау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инициировать беседу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әңгіме тақырыбын өзгерту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изменить тему беседы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қатысым жағдаятына сәйкес әңгімені аяқтау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ситуации общения;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әңгімені үзу, әңгімелесушіні тоқтату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прервать беседу, прервать собеседника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әңгімелесушінің ойын, іліп әкетіп, дамыту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подхватывать и развивать мысль собеседника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әңгімелесушіні қуаттау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подбадривать собеседника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күрделі сөйлеу этикеттерімен қатысымның психологиялық қолайлығын қамтамасыз ету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обеспечивать психологический комфорт общения усложненными формами речевого этикета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мақтау, қошемет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комплимент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ілтипат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почтение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сыпайылық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любезность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көңіл айту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соболезнование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аяныш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сочувствие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іс-әрекетті жүзеге асыруға әңгімелесушіге қозғау салу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побуждать собеседника к совершению действия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өтініш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выражать просьбу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совет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ұсыныс айту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предложение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тілек айту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пожелание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шағым жасау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жаловаться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талап ету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требование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бұйрық беру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приказать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нұсқау беру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указание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есіне салу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напоминание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ескерту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замечание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келісім беру/бермеу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выражать согласие/ несогласие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қарсылығын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протест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тілегін/тілектес еместігін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желание/ нежелание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бағынышты/бағынышты еместігін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подчинение / неподчинение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рұқсат беру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разрешить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тыйым салу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запретить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қарсылығын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возражать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күдіктену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сомневаться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бас тарту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отказаться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уәде беру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обещать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кепілдеме беру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дать гарантию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өз қатесін мойындау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признать свои ошибки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үміттендіру</w:t>
            </w:r>
          </w:p>
        </w:tc>
        <w:tc>
          <w:tcPr>
            <w:tcW w:w="5210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обнадежить</w:t>
            </w:r>
          </w:p>
        </w:tc>
      </w:tr>
      <w:tr w:rsidR="003058BE" w:rsidRPr="00F72202" w:rsidTr="0017492E">
        <w:tc>
          <w:tcPr>
            <w:tcW w:w="4537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қиғаға, құбылысқа, затқа, адамға сандық, сапалық сипаттама беруге қатысты</w:t>
            </w:r>
          </w:p>
        </w:tc>
        <w:tc>
          <w:tcPr>
            <w:tcW w:w="5210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тносящиеся к количественному, качественному описанию событий, явлений, предметов, человека</w:t>
            </w:r>
          </w:p>
        </w:tc>
      </w:tr>
      <w:tr w:rsidR="003058BE" w:rsidRPr="00F72202" w:rsidTr="0017492E">
        <w:tc>
          <w:tcPr>
            <w:tcW w:w="4537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толықтыру</w:t>
            </w:r>
          </w:p>
        </w:tc>
        <w:tc>
          <w:tcPr>
            <w:tcW w:w="5210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дополнить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нақтылау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уточнить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қайта сұрау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переспросить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анықтау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выяснить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түсіндіру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объяснить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көрнекілеу</w:t>
            </w:r>
          </w:p>
        </w:tc>
        <w:tc>
          <w:tcPr>
            <w:tcW w:w="5210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иллюстрировать</w:t>
            </w:r>
          </w:p>
        </w:tc>
      </w:tr>
      <w:tr w:rsidR="003058BE" w:rsidRPr="00F72202" w:rsidTr="0017492E">
        <w:tc>
          <w:tcPr>
            <w:tcW w:w="4537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нтеллектуалдық қатынасын анықтау, білдіруге қатысты</w:t>
            </w:r>
          </w:p>
        </w:tc>
        <w:tc>
          <w:tcPr>
            <w:tcW w:w="5210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асательно выяснения, обозначения интеллектуального отношения</w:t>
            </w:r>
          </w:p>
        </w:tc>
      </w:tr>
      <w:tr w:rsidR="003058BE" w:rsidRPr="00F72202" w:rsidTr="0017492E">
        <w:tc>
          <w:tcPr>
            <w:tcW w:w="4537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тілек айту</w:t>
            </w:r>
          </w:p>
        </w:tc>
        <w:tc>
          <w:tcPr>
            <w:tcW w:w="5210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высказать желание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ниет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намерение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моральдық, этикалық бағалау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выражать морально-этическую оценку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қуаттау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одобрить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мақтау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хвалить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кінәлау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осуждать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күмәндану</w:t>
            </w:r>
          </w:p>
        </w:tc>
        <w:tc>
          <w:tcPr>
            <w:tcW w:w="5210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сомневаться</w:t>
            </w:r>
          </w:p>
        </w:tc>
      </w:tr>
      <w:tr w:rsidR="003058BE" w:rsidRPr="00F72202" w:rsidTr="0017492E">
        <w:tc>
          <w:tcPr>
            <w:tcW w:w="4537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леуметтік-құқықтық баға беру, 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анықтауға қатысты</w:t>
            </w:r>
          </w:p>
        </w:tc>
        <w:tc>
          <w:tcPr>
            <w:tcW w:w="5210" w:type="dxa"/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в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ыражать и выяснить социально-</w:t>
            </w:r>
            <w:r w:rsidRPr="00F7220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правовую  оценку</w:t>
            </w:r>
          </w:p>
        </w:tc>
      </w:tr>
      <w:tr w:rsidR="003058BE" w:rsidRPr="00F72202" w:rsidTr="0017492E">
        <w:tc>
          <w:tcPr>
            <w:tcW w:w="4537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ақтау</w:t>
            </w:r>
          </w:p>
        </w:tc>
        <w:tc>
          <w:tcPr>
            <w:tcW w:w="5210" w:type="dxa"/>
            <w:tcBorders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оправдать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қорғау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защищать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жазғыру, кінәлау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обвинить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рационалды бағалауын білдіру, анықтау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выразить и выяснить рациональную оценку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стандартпен, нормамен салыстыру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сравнивать со стандартом, нормой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тиімділігін, мүмкіндігін/мүмкін еместігін, ақиқаттығын, ықтималдығын бағалау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оценить эффективность, возможность/ невозможность истинность, вероятность/ невероятность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эмоциялық бағалауын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выразить эмоциональную оценку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артықшылығын білдіру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предпочтение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таңданыс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удивление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қызығушылық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любопытство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немқұрайдылық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равнодушие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көңілі қалу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разочарование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қуаныш қайғы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радость/ печаль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қорқыныш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страх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мазасыздану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обеспокоенность</w:t>
            </w:r>
          </w:p>
        </w:tc>
      </w:tr>
      <w:tr w:rsidR="003058BE" w:rsidRPr="00F72202" w:rsidTr="0017492E">
        <w:tc>
          <w:tcPr>
            <w:tcW w:w="4537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қауіптену</w:t>
            </w:r>
          </w:p>
        </w:tc>
        <w:tc>
          <w:tcPr>
            <w:tcW w:w="5210" w:type="dxa"/>
            <w:tcBorders>
              <w:top w:val="nil"/>
            </w:tcBorders>
          </w:tcPr>
          <w:p w:rsidR="003058BE" w:rsidRPr="00F72202" w:rsidRDefault="003058BE" w:rsidP="001749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202">
              <w:rPr>
                <w:rFonts w:ascii="Times New Roman" w:hAnsi="Times New Roman"/>
                <w:sz w:val="28"/>
                <w:szCs w:val="28"/>
                <w:lang w:val="kk-KZ"/>
              </w:rPr>
              <w:t>опасение</w:t>
            </w:r>
          </w:p>
        </w:tc>
      </w:tr>
    </w:tbl>
    <w:p w:rsidR="006A6D8B" w:rsidRPr="0065219E" w:rsidRDefault="006A6D8B" w:rsidP="006A6D8B">
      <w:pPr>
        <w:pStyle w:val="2"/>
        <w:jc w:val="left"/>
        <w:rPr>
          <w:lang w:val="kk-KZ"/>
        </w:rPr>
      </w:pPr>
    </w:p>
    <w:p w:rsidR="006A6D8B" w:rsidRDefault="006A6D8B" w:rsidP="006A6D8B">
      <w:pPr>
        <w:pStyle w:val="2"/>
        <w:rPr>
          <w:lang w:val="kk-KZ"/>
        </w:rPr>
      </w:pPr>
    </w:p>
    <w:p w:rsidR="006A6D8B" w:rsidRDefault="006A6D8B" w:rsidP="006A6D8B">
      <w:pPr>
        <w:pStyle w:val="2"/>
        <w:rPr>
          <w:lang w:val="kk-KZ"/>
        </w:rPr>
      </w:pPr>
      <w:bookmarkStart w:id="0" w:name="_GoBack"/>
      <w:bookmarkEnd w:id="0"/>
    </w:p>
    <w:sectPr w:rsidR="006A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B44"/>
    <w:multiLevelType w:val="multilevel"/>
    <w:tmpl w:val="56A0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83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420C"/>
    <w:rsid w:val="00245DE3"/>
    <w:rsid w:val="002508BE"/>
    <w:rsid w:val="00252A2F"/>
    <w:rsid w:val="0025350E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8BE"/>
    <w:rsid w:val="00305F97"/>
    <w:rsid w:val="00307741"/>
    <w:rsid w:val="00311D45"/>
    <w:rsid w:val="00311F72"/>
    <w:rsid w:val="0031262B"/>
    <w:rsid w:val="00313A51"/>
    <w:rsid w:val="00313F0C"/>
    <w:rsid w:val="003163A3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2C52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5C17"/>
    <w:rsid w:val="006A6D8B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2AF3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883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20680"/>
    <w:rsid w:val="00922694"/>
    <w:rsid w:val="00922971"/>
    <w:rsid w:val="00924175"/>
    <w:rsid w:val="00925B83"/>
    <w:rsid w:val="0092604C"/>
    <w:rsid w:val="00927406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4EA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1B90"/>
    <w:rsid w:val="00D42A6F"/>
    <w:rsid w:val="00D450D0"/>
    <w:rsid w:val="00D46446"/>
    <w:rsid w:val="00D4646B"/>
    <w:rsid w:val="00D477EF"/>
    <w:rsid w:val="00D506A1"/>
    <w:rsid w:val="00D50C86"/>
    <w:rsid w:val="00D525EE"/>
    <w:rsid w:val="00D535D6"/>
    <w:rsid w:val="00D53ABB"/>
    <w:rsid w:val="00D53D3D"/>
    <w:rsid w:val="00D54BA3"/>
    <w:rsid w:val="00D56507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11C"/>
    <w:rsid w:val="00E227EE"/>
    <w:rsid w:val="00E22B5C"/>
    <w:rsid w:val="00E22B97"/>
    <w:rsid w:val="00E25773"/>
    <w:rsid w:val="00E25BAD"/>
    <w:rsid w:val="00E31D07"/>
    <w:rsid w:val="00E326BA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F00FF8"/>
    <w:rsid w:val="00F0317E"/>
    <w:rsid w:val="00F04586"/>
    <w:rsid w:val="00F0593C"/>
    <w:rsid w:val="00F12EC8"/>
    <w:rsid w:val="00F13979"/>
    <w:rsid w:val="00F15209"/>
    <w:rsid w:val="00F16CDF"/>
    <w:rsid w:val="00F17C09"/>
    <w:rsid w:val="00F20355"/>
    <w:rsid w:val="00F218F3"/>
    <w:rsid w:val="00F21926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2FD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A6D8B"/>
    <w:pPr>
      <w:spacing w:before="100" w:beforeAutospacing="1" w:after="0" w:line="240" w:lineRule="auto"/>
      <w:jc w:val="center"/>
      <w:outlineLvl w:val="1"/>
    </w:pPr>
    <w:rPr>
      <w:rFonts w:ascii="Arial" w:eastAsia="Times New Roman" w:hAnsi="Arial" w:cs="Arial"/>
      <w:b/>
      <w:bCs/>
      <w:color w:val="25435F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6D8B"/>
    <w:rPr>
      <w:rFonts w:ascii="Arial" w:eastAsia="Times New Roman" w:hAnsi="Arial" w:cs="Arial"/>
      <w:b/>
      <w:bCs/>
      <w:color w:val="25435F"/>
      <w:sz w:val="18"/>
      <w:szCs w:val="18"/>
      <w:lang w:eastAsia="ru-RU"/>
    </w:rPr>
  </w:style>
  <w:style w:type="paragraph" w:customStyle="1" w:styleId="tmm">
    <w:name w:val="tmm"/>
    <w:basedOn w:val="a"/>
    <w:rsid w:val="006A6D8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tmib1">
    <w:name w:val="tmib1"/>
    <w:basedOn w:val="a0"/>
    <w:rsid w:val="006A6D8B"/>
    <w:rPr>
      <w:rFonts w:ascii="Arial" w:hAnsi="Arial" w:cs="Arial" w:hint="default"/>
      <w:b w:val="0"/>
      <w:bCs w:val="0"/>
      <w:i/>
      <w:iCs/>
      <w:strike w:val="0"/>
      <w:dstrike w:val="0"/>
      <w:color w:val="003366"/>
      <w:sz w:val="18"/>
      <w:szCs w:val="18"/>
      <w:u w:val="none"/>
      <w:effect w:val="none"/>
    </w:rPr>
  </w:style>
  <w:style w:type="character" w:styleId="a3">
    <w:name w:val="Hyperlink"/>
    <w:basedOn w:val="a0"/>
    <w:rsid w:val="006A6D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2FD"/>
  </w:style>
  <w:style w:type="character" w:styleId="a4">
    <w:name w:val="Emphasis"/>
    <w:basedOn w:val="a0"/>
    <w:uiPriority w:val="20"/>
    <w:qFormat/>
    <w:rsid w:val="00F602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A6D8B"/>
    <w:pPr>
      <w:spacing w:before="100" w:beforeAutospacing="1" w:after="0" w:line="240" w:lineRule="auto"/>
      <w:jc w:val="center"/>
      <w:outlineLvl w:val="1"/>
    </w:pPr>
    <w:rPr>
      <w:rFonts w:ascii="Arial" w:eastAsia="Times New Roman" w:hAnsi="Arial" w:cs="Arial"/>
      <w:b/>
      <w:bCs/>
      <w:color w:val="25435F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6D8B"/>
    <w:rPr>
      <w:rFonts w:ascii="Arial" w:eastAsia="Times New Roman" w:hAnsi="Arial" w:cs="Arial"/>
      <w:b/>
      <w:bCs/>
      <w:color w:val="25435F"/>
      <w:sz w:val="18"/>
      <w:szCs w:val="18"/>
      <w:lang w:eastAsia="ru-RU"/>
    </w:rPr>
  </w:style>
  <w:style w:type="paragraph" w:customStyle="1" w:styleId="tmm">
    <w:name w:val="tmm"/>
    <w:basedOn w:val="a"/>
    <w:rsid w:val="006A6D8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tmib1">
    <w:name w:val="tmib1"/>
    <w:basedOn w:val="a0"/>
    <w:rsid w:val="006A6D8B"/>
    <w:rPr>
      <w:rFonts w:ascii="Arial" w:hAnsi="Arial" w:cs="Arial" w:hint="default"/>
      <w:b w:val="0"/>
      <w:bCs w:val="0"/>
      <w:i/>
      <w:iCs/>
      <w:strike w:val="0"/>
      <w:dstrike w:val="0"/>
      <w:color w:val="003366"/>
      <w:sz w:val="18"/>
      <w:szCs w:val="18"/>
      <w:u w:val="none"/>
      <w:effect w:val="none"/>
    </w:rPr>
  </w:style>
  <w:style w:type="character" w:styleId="a3">
    <w:name w:val="Hyperlink"/>
    <w:basedOn w:val="a0"/>
    <w:rsid w:val="006A6D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2FD"/>
  </w:style>
  <w:style w:type="character" w:styleId="a4">
    <w:name w:val="Emphasis"/>
    <w:basedOn w:val="a0"/>
    <w:uiPriority w:val="20"/>
    <w:qFormat/>
    <w:rsid w:val="00F60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1060</Words>
  <Characters>6044</Characters>
  <Application>Microsoft Office Word</Application>
  <DocSecurity>0</DocSecurity>
  <Lines>50</Lines>
  <Paragraphs>14</Paragraphs>
  <ScaleCrop>false</ScaleCrop>
  <Company>Hewlett-Packard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11</cp:revision>
  <dcterms:created xsi:type="dcterms:W3CDTF">2018-04-28T17:00:00Z</dcterms:created>
  <dcterms:modified xsi:type="dcterms:W3CDTF">2020-07-15T17:48:00Z</dcterms:modified>
</cp:coreProperties>
</file>