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F5" w:rsidRDefault="00DA098B" w:rsidP="00DF46F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</w:t>
      </w:r>
      <w:r w:rsidR="00DF46F5" w:rsidRPr="003A1CC6">
        <w:rPr>
          <w:rFonts w:ascii="Times New Roman" w:hAnsi="Times New Roman"/>
          <w:b/>
          <w:sz w:val="28"/>
          <w:szCs w:val="28"/>
          <w:lang w:val="kk-KZ"/>
        </w:rPr>
        <w:t xml:space="preserve">ормативтік-құқықтық </w:t>
      </w:r>
      <w:r>
        <w:rPr>
          <w:rFonts w:ascii="Times New Roman" w:hAnsi="Times New Roman"/>
          <w:b/>
          <w:sz w:val="28"/>
          <w:szCs w:val="28"/>
          <w:lang w:val="kk-KZ"/>
        </w:rPr>
        <w:t>актілерді</w:t>
      </w:r>
      <w:r w:rsidR="00DF46F5" w:rsidRPr="003A1CC6">
        <w:rPr>
          <w:rFonts w:ascii="Times New Roman" w:hAnsi="Times New Roman"/>
          <w:b/>
          <w:sz w:val="28"/>
          <w:szCs w:val="28"/>
          <w:lang w:val="kk-KZ"/>
        </w:rPr>
        <w:t xml:space="preserve"> ресімдеу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де ескерілетін жайттар </w:t>
      </w:r>
    </w:p>
    <w:p w:rsidR="00DA098B" w:rsidRDefault="00DA098B" w:rsidP="00DF46F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A098B" w:rsidRPr="00DA098B" w:rsidRDefault="00DA098B" w:rsidP="00603B1A">
      <w:pPr>
        <w:pStyle w:val="a3"/>
        <w:shd w:val="clear" w:color="auto" w:fill="FFFFFF"/>
        <w:spacing w:before="60" w:beforeAutospacing="0" w:after="0" w:afterAutospacing="0" w:line="285" w:lineRule="atLeast"/>
        <w:jc w:val="both"/>
        <w:textAlignment w:val="baseline"/>
        <w:rPr>
          <w:spacing w:val="2"/>
          <w:sz w:val="28"/>
          <w:szCs w:val="28"/>
          <w:lang w:val="kk-KZ"/>
        </w:rPr>
      </w:pPr>
      <w:r w:rsidRPr="00DA098B">
        <w:rPr>
          <w:spacing w:val="2"/>
          <w:sz w:val="28"/>
          <w:szCs w:val="28"/>
          <w:lang w:val="kk-KZ"/>
        </w:rPr>
        <w:t xml:space="preserve">1. </w:t>
      </w:r>
      <w:r w:rsidRPr="00DA098B">
        <w:rPr>
          <w:spacing w:val="2"/>
          <w:sz w:val="28"/>
          <w:szCs w:val="28"/>
          <w:lang w:val="kk-KZ"/>
        </w:rPr>
        <w:t>Нормативтiк құқықтық актілерде және олардың қосымшаларында (нормативтiк құқықтық актілердің негізгі және туынды түрлері) орфографиялық және грамматикалық қателерге жол берiлмейдi.</w:t>
      </w:r>
    </w:p>
    <w:p w:rsidR="00DA098B" w:rsidRPr="00DA098B" w:rsidRDefault="00DA098B" w:rsidP="00603B1A">
      <w:pPr>
        <w:pStyle w:val="a3"/>
        <w:shd w:val="clear" w:color="auto" w:fill="FFFFFF"/>
        <w:spacing w:before="60" w:beforeAutospacing="0" w:after="0" w:afterAutospacing="0" w:line="285" w:lineRule="atLeast"/>
        <w:jc w:val="both"/>
        <w:textAlignment w:val="baseline"/>
        <w:rPr>
          <w:spacing w:val="2"/>
          <w:sz w:val="28"/>
          <w:szCs w:val="28"/>
          <w:lang w:val="kk-KZ"/>
        </w:rPr>
      </w:pPr>
      <w:r w:rsidRPr="00DA098B">
        <w:rPr>
          <w:spacing w:val="2"/>
          <w:sz w:val="28"/>
          <w:szCs w:val="28"/>
          <w:lang w:val="kk-KZ"/>
        </w:rPr>
        <w:t>2</w:t>
      </w:r>
      <w:r w:rsidRPr="00DA098B">
        <w:rPr>
          <w:spacing w:val="2"/>
          <w:sz w:val="28"/>
          <w:szCs w:val="28"/>
          <w:lang w:val="kk-KZ"/>
        </w:rPr>
        <w:t>. Нормативтiк құқықтық актінің мәтiнiнде күнiн белгiлеген кезде айдың атауы жазумен, ал жылы толық көрсетiледi, мысалы: "201</w:t>
      </w:r>
      <w:r w:rsidR="00603B1A">
        <w:rPr>
          <w:spacing w:val="2"/>
          <w:sz w:val="28"/>
          <w:szCs w:val="28"/>
          <w:lang w:val="kk-KZ"/>
        </w:rPr>
        <w:t>9</w:t>
      </w:r>
      <w:r w:rsidRPr="00DA098B">
        <w:rPr>
          <w:spacing w:val="2"/>
          <w:sz w:val="28"/>
          <w:szCs w:val="28"/>
          <w:lang w:val="kk-KZ"/>
        </w:rPr>
        <w:t xml:space="preserve"> жылғы 6 қаңтар".</w:t>
      </w:r>
    </w:p>
    <w:p w:rsidR="00DF46F5" w:rsidRPr="003A1CC6" w:rsidRDefault="00DA098B" w:rsidP="00603B1A">
      <w:pPr>
        <w:spacing w:before="60"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Н</w:t>
      </w:r>
      <w:r w:rsidR="00DF46F5" w:rsidRPr="003A1CC6">
        <w:rPr>
          <w:rFonts w:ascii="Times New Roman" w:hAnsi="Times New Roman"/>
          <w:sz w:val="28"/>
          <w:szCs w:val="28"/>
          <w:lang w:val="kk-KZ"/>
        </w:rPr>
        <w:t xml:space="preserve">ормативтік құқықтық </w:t>
      </w:r>
      <w:r>
        <w:rPr>
          <w:rFonts w:ascii="Times New Roman" w:hAnsi="Times New Roman"/>
          <w:sz w:val="28"/>
          <w:szCs w:val="28"/>
          <w:lang w:val="kk-KZ"/>
        </w:rPr>
        <w:t>актілер</w:t>
      </w:r>
      <w:r w:rsidR="00DF46F5" w:rsidRPr="003A1CC6">
        <w:rPr>
          <w:rFonts w:ascii="Times New Roman" w:hAnsi="Times New Roman"/>
          <w:sz w:val="28"/>
          <w:szCs w:val="28"/>
          <w:lang w:val="kk-KZ"/>
        </w:rPr>
        <w:t xml:space="preserve"> атауларының құрамына кіретін бірінші сөз бен жалқы есімдер бас әріппен жазылады.</w:t>
      </w:r>
      <w:r w:rsidR="00DF46F5" w:rsidRPr="003E528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F46F5" w:rsidRPr="003A1CC6">
        <w:rPr>
          <w:rFonts w:ascii="Times New Roman" w:hAnsi="Times New Roman"/>
          <w:sz w:val="28"/>
          <w:szCs w:val="28"/>
          <w:lang w:val="kk-KZ"/>
        </w:rPr>
        <w:t>Мысалы:</w:t>
      </w:r>
      <w:r w:rsidR="00DF46F5" w:rsidRPr="003A1CC6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DF46F5" w:rsidRPr="00DA098B" w:rsidRDefault="00DF46F5" w:rsidP="00603B1A">
      <w:pPr>
        <w:spacing w:before="60"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A098B">
        <w:rPr>
          <w:rFonts w:ascii="Times New Roman" w:hAnsi="Times New Roman"/>
          <w:i/>
          <w:sz w:val="28"/>
          <w:szCs w:val="28"/>
          <w:lang w:val="kk-KZ"/>
        </w:rPr>
        <w:t>Қазақстан Республикасының Жер</w:t>
      </w:r>
      <w:r w:rsidRPr="00DA098B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DA098B">
        <w:rPr>
          <w:rFonts w:ascii="Times New Roman" w:hAnsi="Times New Roman"/>
          <w:i/>
          <w:sz w:val="28"/>
          <w:szCs w:val="28"/>
          <w:lang w:val="kk-KZ"/>
        </w:rPr>
        <w:t xml:space="preserve">және Су кодекстері </w:t>
      </w:r>
    </w:p>
    <w:p w:rsidR="00DF46F5" w:rsidRPr="003A1CC6" w:rsidRDefault="00DF46F5" w:rsidP="00603B1A">
      <w:pPr>
        <w:spacing w:before="60"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>«</w:t>
      </w:r>
      <w:r w:rsidRPr="00DA098B">
        <w:rPr>
          <w:rFonts w:ascii="Times New Roman" w:hAnsi="Times New Roman"/>
          <w:i/>
          <w:sz w:val="28"/>
          <w:szCs w:val="28"/>
          <w:lang w:val="kk-KZ"/>
        </w:rPr>
        <w:t>Мемлекеттік функциялар мен бюджетаралық қатынастарды орталықсыздандыру мәселелері жөніндегі мемлекеттік комиссия туралы</w:t>
      </w:r>
      <w:r w:rsidRPr="003A1CC6">
        <w:rPr>
          <w:rFonts w:ascii="Times New Roman" w:hAnsi="Times New Roman"/>
          <w:sz w:val="28"/>
          <w:szCs w:val="28"/>
          <w:lang w:val="kk-KZ"/>
        </w:rPr>
        <w:t>» Қазақстан Республикасы Президентінің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 xml:space="preserve"> Жарлығы</w:t>
      </w:r>
      <w:r w:rsidRPr="003A1CC6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3A1CC6">
        <w:rPr>
          <w:rFonts w:ascii="Times New Roman" w:hAnsi="Times New Roman"/>
          <w:sz w:val="28"/>
          <w:szCs w:val="28"/>
          <w:lang w:val="kk-KZ"/>
        </w:rPr>
        <w:t xml:space="preserve">(егер құжаттың атауы болмаса,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 xml:space="preserve">жарлық </w:t>
      </w:r>
      <w:r w:rsidRPr="003A1CC6">
        <w:rPr>
          <w:rFonts w:ascii="Times New Roman" w:hAnsi="Times New Roman"/>
          <w:sz w:val="28"/>
          <w:szCs w:val="28"/>
          <w:lang w:val="kk-KZ"/>
        </w:rPr>
        <w:t xml:space="preserve">деген сөз кіші әріппен жазылады. Мысалы: Президент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жарлығын</w:t>
      </w:r>
      <w:r w:rsidRPr="003A1CC6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3A1CC6">
        <w:rPr>
          <w:rFonts w:ascii="Times New Roman" w:hAnsi="Times New Roman"/>
          <w:sz w:val="28"/>
          <w:szCs w:val="28"/>
          <w:lang w:val="kk-KZ"/>
        </w:rPr>
        <w:t xml:space="preserve">дайындауға әртүрлі салалардың мамандары, ғылыми мекемелер мен ғылыми қызметкерлер тартылуы мүмкін) </w:t>
      </w:r>
    </w:p>
    <w:p w:rsidR="00DF46F5" w:rsidRPr="003A1CC6" w:rsidRDefault="00DF46F5" w:rsidP="00603B1A">
      <w:pPr>
        <w:spacing w:before="60"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«Мемлекеттік атаулы әлеуметтік көмек туралы» Қазақстан Республикасының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Заңы</w:t>
      </w:r>
      <w:r w:rsidRPr="003A1CC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DF46F5" w:rsidRPr="003A1CC6" w:rsidRDefault="00DF46F5" w:rsidP="00603B1A">
      <w:pPr>
        <w:spacing w:before="60"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«Қазақстан Республикасының Президенті туралы» Қазақстан Республикасының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Конституциялық Заңы</w:t>
      </w:r>
    </w:p>
    <w:p w:rsidR="00DF46F5" w:rsidRPr="003A1CC6" w:rsidRDefault="00DF46F5" w:rsidP="00603B1A">
      <w:pPr>
        <w:spacing w:before="60"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A1CC6">
        <w:rPr>
          <w:rFonts w:ascii="Times New Roman" w:hAnsi="Times New Roman"/>
          <w:i/>
          <w:sz w:val="28"/>
          <w:szCs w:val="28"/>
          <w:lang w:val="kk-KZ"/>
        </w:rPr>
        <w:t>Қазақстан Республикасы Үкіметінің Регламенті</w:t>
      </w:r>
    </w:p>
    <w:p w:rsidR="00DF46F5" w:rsidRPr="003A1CC6" w:rsidRDefault="00603B1A" w:rsidP="00603B1A">
      <w:pPr>
        <w:spacing w:before="60"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DF46F5" w:rsidRPr="003A1CC6">
        <w:rPr>
          <w:rFonts w:ascii="Times New Roman" w:hAnsi="Times New Roman"/>
          <w:sz w:val="28"/>
          <w:szCs w:val="28"/>
          <w:lang w:val="kk-KZ"/>
        </w:rPr>
        <w:t xml:space="preserve">. Мынадай сөздер кіші әріппен жазылады: </w:t>
      </w:r>
      <w:r w:rsidR="00DF46F5" w:rsidRPr="003A1CC6">
        <w:rPr>
          <w:rFonts w:ascii="Times New Roman" w:hAnsi="Times New Roman"/>
          <w:i/>
          <w:sz w:val="28"/>
          <w:szCs w:val="28"/>
          <w:lang w:val="kk-KZ"/>
        </w:rPr>
        <w:t xml:space="preserve">өкім, қаулы, заңнама, хаттама, бұйрық, шешім. </w:t>
      </w:r>
      <w:r w:rsidR="00DF46F5" w:rsidRPr="003A1CC6">
        <w:rPr>
          <w:rFonts w:ascii="Times New Roman" w:hAnsi="Times New Roman"/>
          <w:sz w:val="28"/>
          <w:szCs w:val="28"/>
          <w:lang w:val="kk-KZ"/>
        </w:rPr>
        <w:t>Мысалы: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Президентінің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өкімі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>Қазақстан Республикасы Үкіметінің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 xml:space="preserve"> қаулысы</w:t>
      </w:r>
      <w:r w:rsidRPr="003A1CC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Премьер-Министрінің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өкімі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Жоғарғы Сотының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қаулысы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қолданыстағы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заңнамасы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Парламенті Мәжілісінің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 xml:space="preserve">қаулысы 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Премьер-Министрінің Кеңсесі Басшысының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бұйрығы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Үкіметі мәжілісінің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хаттамасы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Мәслихаттың нормативтік құқықтық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шешімі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Астана қаласы әкімінің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шешімі</w:t>
      </w:r>
    </w:p>
    <w:p w:rsidR="00DF46F5" w:rsidRPr="003A1CC6" w:rsidRDefault="00603B1A" w:rsidP="00603B1A">
      <w:pPr>
        <w:tabs>
          <w:tab w:val="left" w:pos="284"/>
        </w:tabs>
        <w:spacing w:before="60"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DF46F5" w:rsidRPr="003A1CC6">
        <w:rPr>
          <w:rFonts w:ascii="Times New Roman" w:hAnsi="Times New Roman"/>
          <w:sz w:val="28"/>
          <w:szCs w:val="28"/>
          <w:lang w:val="kk-KZ"/>
        </w:rPr>
        <w:t>Бағдарламалардың, халықаралық шарттардың, келісімдердің,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F46F5" w:rsidRPr="003A1CC6">
        <w:rPr>
          <w:rFonts w:ascii="Times New Roman" w:hAnsi="Times New Roman"/>
          <w:sz w:val="28"/>
          <w:szCs w:val="28"/>
          <w:lang w:val="kk-KZ"/>
        </w:rPr>
        <w:t>конвенциялардың, сондай-ақ делегациялардың, комиссиялардың атауындағы бірінші сөз бен жалқы есімдер бас әріппен жазылады: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A1CC6">
        <w:rPr>
          <w:rFonts w:ascii="Times New Roman" w:hAnsi="Times New Roman"/>
          <w:i/>
          <w:sz w:val="28"/>
          <w:szCs w:val="28"/>
          <w:lang w:val="kk-KZ"/>
        </w:rPr>
        <w:t xml:space="preserve">Қазақстан Республикасының Құқықтық саясат тұжырымдамасы 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A1CC6">
        <w:rPr>
          <w:rFonts w:ascii="Times New Roman" w:hAnsi="Times New Roman"/>
          <w:i/>
          <w:sz w:val="28"/>
          <w:szCs w:val="28"/>
          <w:lang w:val="kk-KZ"/>
        </w:rPr>
        <w:t>Қазақстан Республикасы Үкіметі қаулыларының және Премьер-Министр</w:t>
      </w:r>
      <w:r w:rsidR="00603B1A">
        <w:rPr>
          <w:rFonts w:ascii="Times New Roman" w:hAnsi="Times New Roman"/>
          <w:i/>
          <w:sz w:val="28"/>
          <w:szCs w:val="28"/>
          <w:lang w:val="kk-KZ"/>
        </w:rPr>
        <w:t>і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 xml:space="preserve"> өкімдерінің жобаларын ресімдеу жөніндегі нұсқаулық</w:t>
      </w:r>
    </w:p>
    <w:p w:rsidR="00DF46F5" w:rsidRPr="003A1CC6" w:rsidRDefault="00DF46F5" w:rsidP="00603B1A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lastRenderedPageBreak/>
        <w:t>Мемлекеттер арасында жасалатын келісімдерде, шарттарда келісімдердің, шарттардың атауы «арасындағы» деген сөзден кейін келетіндіктен, келісімнің, шарттың негізгі атауы ретінде одан кейінгі сөз бас әріппен басталады:</w:t>
      </w:r>
    </w:p>
    <w:p w:rsidR="00DF46F5" w:rsidRPr="003A1CC6" w:rsidRDefault="00DF46F5" w:rsidP="00603B1A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Үкiметi мен Чех Республикасы Үкiметi арасындағы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Экономикалық, өнеркәсiптiк және ғылыми-техникалық ынтымақтастық туралы келiсiм</w:t>
      </w:r>
    </w:p>
    <w:p w:rsidR="00DF46F5" w:rsidRPr="003A1CC6" w:rsidRDefault="00DF46F5" w:rsidP="00603B1A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A1CC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мен Австрия Республикасы арасындағы </w:t>
      </w:r>
      <w:r w:rsidRPr="003A1CC6">
        <w:rPr>
          <w:rFonts w:ascii="Times New Roman" w:hAnsi="Times New Roman"/>
          <w:i/>
          <w:sz w:val="28"/>
          <w:szCs w:val="28"/>
          <w:lang w:val="kk-KZ"/>
        </w:rPr>
        <w:t>Табыс пен капиталға салынатын салықтарға қатысты конвенция</w:t>
      </w:r>
    </w:p>
    <w:p w:rsidR="00DF46F5" w:rsidRPr="00603B1A" w:rsidRDefault="00603B1A" w:rsidP="00603B1A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DF46F5" w:rsidRPr="003A1CC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нормативтік құқықтық </w:t>
      </w:r>
      <w:r>
        <w:rPr>
          <w:rFonts w:ascii="Times New Roman" w:hAnsi="Times New Roman"/>
          <w:sz w:val="28"/>
          <w:szCs w:val="28"/>
          <w:lang w:val="kk-KZ"/>
        </w:rPr>
        <w:t xml:space="preserve">актілерімен </w:t>
      </w:r>
      <w:r w:rsidR="00DF46F5" w:rsidRPr="003A1CC6">
        <w:rPr>
          <w:rFonts w:ascii="Times New Roman" w:hAnsi="Times New Roman"/>
          <w:sz w:val="28"/>
          <w:szCs w:val="28"/>
          <w:lang w:val="kk-KZ"/>
        </w:rPr>
        <w:t>бекітілетін құжаттар жобаларының атауын мәтінде былайша жазған жөн:</w:t>
      </w:r>
      <w:r w:rsidRPr="00603B1A">
        <w:rPr>
          <w:rFonts w:ascii="Arial" w:hAnsi="Arial" w:cs="Arial"/>
          <w:color w:val="4D5156"/>
          <w:sz w:val="21"/>
          <w:szCs w:val="21"/>
          <w:shd w:val="clear" w:color="auto" w:fill="FFFFFF"/>
          <w:lang w:val="kk-KZ"/>
        </w:rPr>
        <w:t xml:space="preserve"> </w:t>
      </w:r>
    </w:p>
    <w:p w:rsidR="00DF46F5" w:rsidRPr="003A1CC6" w:rsidRDefault="00DF46F5" w:rsidP="00DF46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7146"/>
      </w:tblGrid>
      <w:tr w:rsidR="00DF46F5" w:rsidRPr="00B64665" w:rsidTr="00942419">
        <w:tc>
          <w:tcPr>
            <w:tcW w:w="2347" w:type="dxa"/>
          </w:tcPr>
          <w:p w:rsidR="00DF46F5" w:rsidRPr="00087F13" w:rsidRDefault="00DF46F5" w:rsidP="009B3A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Жарғы     </w:t>
            </w:r>
          </w:p>
        </w:tc>
        <w:tc>
          <w:tcPr>
            <w:tcW w:w="7146" w:type="dxa"/>
          </w:tcPr>
          <w:p w:rsidR="00DF46F5" w:rsidRPr="00087F13" w:rsidRDefault="00DF46F5" w:rsidP="00603B1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>Мысалы: Қоса беріліп отырған «</w:t>
            </w:r>
            <w:r w:rsidR="00603B1A">
              <w:rPr>
                <w:rFonts w:ascii="Times New Roman" w:hAnsi="Times New Roman"/>
                <w:sz w:val="28"/>
                <w:szCs w:val="28"/>
                <w:lang w:val="kk-KZ"/>
              </w:rPr>
              <w:t>Самұрық-Қазына</w:t>
            </w: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603B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ұлттық әл-ауқат қоры» </w:t>
            </w: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>акционерлiк қоғамының</w:t>
            </w: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жарғысы</w:t>
            </w: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бекiтілсін</w:t>
            </w:r>
          </w:p>
        </w:tc>
      </w:tr>
      <w:tr w:rsidR="00DF46F5" w:rsidRPr="00B64665" w:rsidTr="00942419">
        <w:tc>
          <w:tcPr>
            <w:tcW w:w="2347" w:type="dxa"/>
          </w:tcPr>
          <w:p w:rsidR="00DF46F5" w:rsidRPr="00087F13" w:rsidRDefault="00DF46F5" w:rsidP="009B3A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Тұжырымдама</w:t>
            </w:r>
          </w:p>
        </w:tc>
        <w:tc>
          <w:tcPr>
            <w:tcW w:w="7146" w:type="dxa"/>
          </w:tcPr>
          <w:p w:rsidR="00DF46F5" w:rsidRPr="00087F13" w:rsidRDefault="00DF46F5" w:rsidP="00603B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Мысалы: </w:t>
            </w:r>
            <w:r w:rsidR="00603B1A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 сыртқы саясатының 2014-2020 ж</w:t>
            </w: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ылдарға арналған </w:t>
            </w: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тұжырымдамасы </w:t>
            </w: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>туралы</w:t>
            </w:r>
          </w:p>
        </w:tc>
      </w:tr>
      <w:tr w:rsidR="00DF46F5" w:rsidRPr="00B64665" w:rsidTr="00942419">
        <w:tc>
          <w:tcPr>
            <w:tcW w:w="2347" w:type="dxa"/>
          </w:tcPr>
          <w:p w:rsidR="00DF46F5" w:rsidRPr="00087F13" w:rsidRDefault="00DF46F5" w:rsidP="009B3A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Бағдарлама           </w:t>
            </w:r>
          </w:p>
        </w:tc>
        <w:tc>
          <w:tcPr>
            <w:tcW w:w="7146" w:type="dxa"/>
          </w:tcPr>
          <w:p w:rsidR="00DF46F5" w:rsidRPr="00087F13" w:rsidRDefault="00DF46F5" w:rsidP="009424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Мысалы: Тілдерді </w:t>
            </w:r>
            <w:r w:rsidR="009424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дамыту мен қолданудың </w:t>
            </w:r>
            <w:r w:rsidR="00942419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2011-202</w:t>
            </w: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="009424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>жылдарға арналған мемлекеттік</w:t>
            </w: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бағдарламасы</w:t>
            </w:r>
          </w:p>
        </w:tc>
      </w:tr>
      <w:tr w:rsidR="00DF46F5" w:rsidRPr="00B64665" w:rsidTr="00942419">
        <w:tc>
          <w:tcPr>
            <w:tcW w:w="2347" w:type="dxa"/>
          </w:tcPr>
          <w:p w:rsidR="00DF46F5" w:rsidRPr="00087F13" w:rsidRDefault="00DF46F5" w:rsidP="009B3A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Ереже                           </w:t>
            </w:r>
          </w:p>
        </w:tc>
        <w:tc>
          <w:tcPr>
            <w:tcW w:w="7146" w:type="dxa"/>
          </w:tcPr>
          <w:p w:rsidR="00DF46F5" w:rsidRPr="00087F13" w:rsidRDefault="00DF46F5" w:rsidP="009424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Мысалы: Донорлық қан мен оның компоненттерiн Қазақстан Республикасынан тысқары жерлерге әкетуге рұқсат беру </w:t>
            </w: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ережесiн</w:t>
            </w: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бекіту туралы</w:t>
            </w:r>
          </w:p>
        </w:tc>
      </w:tr>
      <w:tr w:rsidR="00DF46F5" w:rsidRPr="00B64665" w:rsidTr="00942419">
        <w:tc>
          <w:tcPr>
            <w:tcW w:w="2347" w:type="dxa"/>
          </w:tcPr>
          <w:p w:rsidR="00DF46F5" w:rsidRPr="00087F13" w:rsidRDefault="00DF46F5" w:rsidP="009B3A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Жоспар                         </w:t>
            </w:r>
          </w:p>
        </w:tc>
        <w:tc>
          <w:tcPr>
            <w:tcW w:w="7146" w:type="dxa"/>
          </w:tcPr>
          <w:p w:rsidR="00DF46F5" w:rsidRPr="00087F13" w:rsidRDefault="00DF46F5" w:rsidP="009424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>Мысалы:</w:t>
            </w:r>
            <w:r w:rsidRPr="009424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42419" w:rsidRPr="009424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2015 – 2025 жылдарға арналған сыбайлас жемқорлыққа қарсы стратегиясын іске асыру жөніндегі 2018 – 2020 жылдарға арналған іс-шаралар </w:t>
            </w:r>
            <w:r w:rsidR="00942419" w:rsidRPr="0094241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жоспарын</w:t>
            </w:r>
            <w:r w:rsidR="00942419" w:rsidRPr="009424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бекіту туралы</w:t>
            </w:r>
            <w:r w:rsidR="00942419" w:rsidRPr="009424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F46F5" w:rsidRPr="00B64665" w:rsidTr="00942419">
        <w:tc>
          <w:tcPr>
            <w:tcW w:w="2347" w:type="dxa"/>
          </w:tcPr>
          <w:p w:rsidR="00DF46F5" w:rsidRPr="00087F13" w:rsidRDefault="00DF46F5" w:rsidP="009B3A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Тізбе</w:t>
            </w:r>
          </w:p>
        </w:tc>
        <w:tc>
          <w:tcPr>
            <w:tcW w:w="7146" w:type="dxa"/>
          </w:tcPr>
          <w:p w:rsidR="00DF46F5" w:rsidRPr="00087F13" w:rsidRDefault="00DF46F5" w:rsidP="00942419">
            <w:pPr>
              <w:tabs>
                <w:tab w:val="left" w:pos="18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Мысалы: Республикалық мемлекеттік кәсіпорындардың </w:t>
            </w: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тізбесі</w:t>
            </w: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туралы</w:t>
            </w:r>
          </w:p>
        </w:tc>
      </w:tr>
      <w:tr w:rsidR="00DF46F5" w:rsidRPr="00B64665" w:rsidTr="00942419">
        <w:tc>
          <w:tcPr>
            <w:tcW w:w="2347" w:type="dxa"/>
          </w:tcPr>
          <w:p w:rsidR="00DF46F5" w:rsidRPr="00087F13" w:rsidRDefault="00DF46F5" w:rsidP="009B3A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Құрылым                     </w:t>
            </w:r>
          </w:p>
        </w:tc>
        <w:tc>
          <w:tcPr>
            <w:tcW w:w="7146" w:type="dxa"/>
          </w:tcPr>
          <w:p w:rsidR="00DF46F5" w:rsidRPr="00087F13" w:rsidRDefault="00DF46F5" w:rsidP="009424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Мысалы: Қазақстан Республикасы Денсаулық сақтау министрлігінің </w:t>
            </w: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құрылымын</w:t>
            </w: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бекіту</w:t>
            </w:r>
          </w:p>
        </w:tc>
      </w:tr>
      <w:tr w:rsidR="00DF46F5" w:rsidRPr="00B64665" w:rsidTr="00942419">
        <w:tc>
          <w:tcPr>
            <w:tcW w:w="2347" w:type="dxa"/>
          </w:tcPr>
          <w:p w:rsidR="00DF46F5" w:rsidRPr="00087F13" w:rsidRDefault="00DF46F5" w:rsidP="009B3A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Қосымша                      </w:t>
            </w:r>
          </w:p>
        </w:tc>
        <w:tc>
          <w:tcPr>
            <w:tcW w:w="7146" w:type="dxa"/>
          </w:tcPr>
          <w:p w:rsidR="00DF46F5" w:rsidRPr="00087F13" w:rsidRDefault="00DF46F5" w:rsidP="009424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Мысалы: </w:t>
            </w:r>
            <w:r w:rsidRPr="00087F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Қосымшаға</w:t>
            </w:r>
            <w:r w:rsidRPr="00087F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сәйкес арнайы және көлік құралдарының тізбесі бекітілсін</w:t>
            </w:r>
          </w:p>
        </w:tc>
      </w:tr>
    </w:tbl>
    <w:p w:rsidR="00DF46F5" w:rsidRPr="003A1CC6" w:rsidRDefault="00DF46F5" w:rsidP="00DF46F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kk-KZ" w:eastAsia="ko-KR"/>
        </w:rPr>
      </w:pPr>
      <w:bookmarkStart w:id="0" w:name="_GoBack"/>
      <w:bookmarkEnd w:id="0"/>
    </w:p>
    <w:p w:rsidR="002450B8" w:rsidRPr="00DF46F5" w:rsidRDefault="002450B8">
      <w:pPr>
        <w:rPr>
          <w:lang w:val="kk-KZ"/>
        </w:rPr>
      </w:pPr>
    </w:p>
    <w:sectPr w:rsidR="002450B8" w:rsidRPr="00DF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CA"/>
    <w:rsid w:val="002450B8"/>
    <w:rsid w:val="00603B1A"/>
    <w:rsid w:val="007B2DCA"/>
    <w:rsid w:val="00942419"/>
    <w:rsid w:val="00B278B7"/>
    <w:rsid w:val="00DA098B"/>
    <w:rsid w:val="00D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2ED54-E2D8-497D-9DD0-F1823006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6F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603B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</dc:creator>
  <cp:keywords/>
  <dc:description/>
  <cp:lastModifiedBy>svc</cp:lastModifiedBy>
  <cp:revision>9</cp:revision>
  <dcterms:created xsi:type="dcterms:W3CDTF">2020-11-18T09:20:00Z</dcterms:created>
  <dcterms:modified xsi:type="dcterms:W3CDTF">2020-11-18T09:41:00Z</dcterms:modified>
</cp:coreProperties>
</file>